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233B" w14:textId="77777777" w:rsidR="00513427" w:rsidRDefault="00604BBE">
      <w:pPr>
        <w:pStyle w:val="BodyText"/>
        <w:ind w:left="3720"/>
        <w:rPr>
          <w:rFonts w:ascii="Times New Roman"/>
          <w:sz w:val="20"/>
        </w:rPr>
      </w:pPr>
      <w:r>
        <w:rPr>
          <w:rFonts w:ascii="Times New Roman"/>
          <w:noProof/>
          <w:sz w:val="20"/>
        </w:rPr>
        <w:drawing>
          <wp:inline distT="0" distB="0" distL="0" distR="0" wp14:anchorId="115D6203" wp14:editId="094E5150">
            <wp:extent cx="1473835" cy="1340347"/>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835" cy="1340347"/>
                    </a:xfrm>
                    <a:prstGeom prst="rect">
                      <a:avLst/>
                    </a:prstGeom>
                  </pic:spPr>
                </pic:pic>
              </a:graphicData>
            </a:graphic>
          </wp:inline>
        </w:drawing>
      </w:r>
    </w:p>
    <w:p w14:paraId="0D555CA0" w14:textId="77777777" w:rsidR="00513427" w:rsidRDefault="00513427">
      <w:pPr>
        <w:pStyle w:val="BodyText"/>
        <w:spacing w:before="2"/>
        <w:rPr>
          <w:rFonts w:ascii="Times New Roman"/>
          <w:sz w:val="20"/>
        </w:rPr>
      </w:pPr>
    </w:p>
    <w:p w14:paraId="1ECF1B37" w14:textId="271B13DD" w:rsidR="00513427" w:rsidRPr="00D00506" w:rsidRDefault="00604BBE" w:rsidP="00D00506">
      <w:pPr>
        <w:spacing w:before="56"/>
        <w:jc w:val="center"/>
        <w:rPr>
          <w:sz w:val="32"/>
          <w:szCs w:val="32"/>
        </w:rPr>
      </w:pPr>
      <w:r w:rsidRPr="00D00506">
        <w:rPr>
          <w:b/>
          <w:sz w:val="32"/>
          <w:szCs w:val="32"/>
        </w:rPr>
        <w:t>202</w:t>
      </w:r>
      <w:r w:rsidR="00551961">
        <w:rPr>
          <w:b/>
          <w:sz w:val="32"/>
          <w:szCs w:val="32"/>
        </w:rPr>
        <w:t>5</w:t>
      </w:r>
      <w:r w:rsidRPr="00D00506">
        <w:rPr>
          <w:b/>
          <w:sz w:val="32"/>
          <w:szCs w:val="32"/>
        </w:rPr>
        <w:t xml:space="preserve"> </w:t>
      </w:r>
      <w:r w:rsidRPr="00D00506">
        <w:rPr>
          <w:i/>
          <w:sz w:val="32"/>
          <w:szCs w:val="32"/>
        </w:rPr>
        <w:t xml:space="preserve">Students Save Lives </w:t>
      </w:r>
      <w:r w:rsidRPr="00D00506">
        <w:rPr>
          <w:sz w:val="32"/>
          <w:szCs w:val="32"/>
        </w:rPr>
        <w:t>Gift of Life College Challenge</w:t>
      </w:r>
    </w:p>
    <w:p w14:paraId="0A53C7D7" w14:textId="77777777" w:rsidR="00513427" w:rsidRPr="00D00506" w:rsidRDefault="00604BBE" w:rsidP="00D00506">
      <w:pPr>
        <w:pStyle w:val="Heading2"/>
        <w:jc w:val="center"/>
        <w:rPr>
          <w:sz w:val="32"/>
          <w:szCs w:val="32"/>
        </w:rPr>
      </w:pPr>
      <w:bookmarkStart w:id="0" w:name="Regulations_and_Submission"/>
      <w:bookmarkEnd w:id="0"/>
      <w:r w:rsidRPr="00D00506">
        <w:rPr>
          <w:sz w:val="32"/>
          <w:szCs w:val="32"/>
        </w:rPr>
        <w:t>Regulations and Submission</w:t>
      </w:r>
    </w:p>
    <w:p w14:paraId="4B263D70" w14:textId="77777777" w:rsidR="00513427" w:rsidRDefault="00513427">
      <w:pPr>
        <w:pStyle w:val="BodyText"/>
        <w:spacing w:before="10"/>
        <w:rPr>
          <w:b/>
          <w:sz w:val="21"/>
        </w:rPr>
      </w:pPr>
    </w:p>
    <w:p w14:paraId="150FC7F8" w14:textId="77777777" w:rsidR="00513427" w:rsidRDefault="00604BBE">
      <w:pPr>
        <w:ind w:left="120"/>
        <w:rPr>
          <w:b/>
        </w:rPr>
      </w:pPr>
      <w:r>
        <w:rPr>
          <w:b/>
          <w:u w:val="single"/>
        </w:rPr>
        <w:t>COLLEGE CHALLENGE REGISTRATION</w:t>
      </w:r>
    </w:p>
    <w:p w14:paraId="197741D3" w14:textId="7797DDED" w:rsidR="00513427" w:rsidRDefault="00604BBE">
      <w:pPr>
        <w:ind w:left="120"/>
      </w:pPr>
      <w:r>
        <w:t xml:space="preserve">Organizations participating in </w:t>
      </w:r>
      <w:r>
        <w:rPr>
          <w:i/>
        </w:rPr>
        <w:t xml:space="preserve">the Students Save Lives </w:t>
      </w:r>
      <w:r>
        <w:t xml:space="preserve">Gift of Life College Challenge will be required to complete a registration form no later than </w:t>
      </w:r>
      <w:r w:rsidR="00F0348F">
        <w:rPr>
          <w:b/>
          <w:i/>
        </w:rPr>
        <w:t xml:space="preserve">February </w:t>
      </w:r>
      <w:r w:rsidR="00551961">
        <w:rPr>
          <w:b/>
          <w:i/>
        </w:rPr>
        <w:t>10</w:t>
      </w:r>
      <w:r>
        <w:rPr>
          <w:b/>
          <w:i/>
        </w:rPr>
        <w:t>, 202</w:t>
      </w:r>
      <w:r w:rsidR="00551961">
        <w:rPr>
          <w:b/>
          <w:i/>
        </w:rPr>
        <w:t>5</w:t>
      </w:r>
      <w:r>
        <w:rPr>
          <w:b/>
          <w:i/>
        </w:rPr>
        <w:t xml:space="preserve"> (the last day to register</w:t>
      </w:r>
      <w:r>
        <w:t xml:space="preserve">). There is no fee to register for the </w:t>
      </w:r>
      <w:r>
        <w:rPr>
          <w:i/>
        </w:rPr>
        <w:t xml:space="preserve">Students Save Lives </w:t>
      </w:r>
      <w:r>
        <w:t>Gift of Life College Challenge.</w:t>
      </w:r>
    </w:p>
    <w:p w14:paraId="0F24EF22" w14:textId="77777777" w:rsidR="00513427" w:rsidRDefault="00513427">
      <w:pPr>
        <w:pStyle w:val="BodyText"/>
      </w:pPr>
    </w:p>
    <w:p w14:paraId="16F696AA" w14:textId="77777777" w:rsidR="00513427" w:rsidRDefault="00604BBE">
      <w:pPr>
        <w:pStyle w:val="BodyText"/>
        <w:ind w:left="120" w:right="214"/>
      </w:pPr>
      <w:r>
        <w:t>Please note that all challenge entries become property of Gift of Life Donor Program upon submission, allowing for the repurposing and/or sharing of any deliverables by way of social platforms, media, etc. for future outreach opportunities. By submitting an entry, organizations are agreeing that they both understand and accept these terms.</w:t>
      </w:r>
    </w:p>
    <w:p w14:paraId="0CFEAACA" w14:textId="77777777" w:rsidR="00513427" w:rsidRDefault="00513427">
      <w:pPr>
        <w:pStyle w:val="BodyText"/>
        <w:spacing w:before="12"/>
        <w:rPr>
          <w:sz w:val="21"/>
        </w:rPr>
      </w:pPr>
    </w:p>
    <w:bookmarkStart w:id="1" w:name="CLICK_HERE_FOR_CHALLENGE_REGISTRATION_FO"/>
    <w:bookmarkEnd w:id="1"/>
    <w:p w14:paraId="20EAAF3F" w14:textId="77777777" w:rsidR="00513427" w:rsidRDefault="00604BBE">
      <w:pPr>
        <w:pStyle w:val="Heading1"/>
        <w:ind w:left="2287"/>
      </w:pPr>
      <w:r>
        <w:fldChar w:fldCharType="begin"/>
      </w:r>
      <w:r>
        <w:instrText xml:space="preserve"> HYPERLINK "https://www.donors1.org/gift-of-life-college-challenge/" \h </w:instrText>
      </w:r>
      <w:r>
        <w:fldChar w:fldCharType="separate"/>
      </w:r>
      <w:r>
        <w:rPr>
          <w:color w:val="0462C1"/>
          <w:u w:val="single" w:color="0462C1"/>
        </w:rPr>
        <w:t>CLICK HERE FOR CHALLENGE REGISTRATION FORM</w:t>
      </w:r>
      <w:r>
        <w:rPr>
          <w:color w:val="0462C1"/>
          <w:u w:val="single" w:color="0462C1"/>
        </w:rPr>
        <w:fldChar w:fldCharType="end"/>
      </w:r>
    </w:p>
    <w:p w14:paraId="6651CFA3" w14:textId="77777777" w:rsidR="00513427" w:rsidRDefault="00513427">
      <w:pPr>
        <w:pStyle w:val="BodyText"/>
        <w:spacing w:before="3"/>
        <w:rPr>
          <w:b/>
          <w:sz w:val="17"/>
        </w:rPr>
      </w:pPr>
    </w:p>
    <w:p w14:paraId="6B97928E" w14:textId="0262115A" w:rsidR="00513427" w:rsidRDefault="00604BBE">
      <w:pPr>
        <w:pStyle w:val="BodyText"/>
        <w:spacing w:before="55"/>
        <w:ind w:left="120" w:right="211"/>
      </w:pPr>
      <w:r>
        <w:t xml:space="preserve">All participating organizations must plan and execute virtual/grassroots campus outreach efforts from </w:t>
      </w:r>
      <w:r w:rsidRPr="00987BBF">
        <w:rPr>
          <w:b/>
          <w:bCs/>
          <w:i/>
          <w:iCs/>
          <w:u w:val="single"/>
        </w:rPr>
        <w:t xml:space="preserve">February 14 through April </w:t>
      </w:r>
      <w:r w:rsidR="00F0348F">
        <w:rPr>
          <w:b/>
          <w:bCs/>
          <w:i/>
          <w:iCs/>
          <w:u w:val="single"/>
        </w:rPr>
        <w:t>2</w:t>
      </w:r>
      <w:r w:rsidR="00551961">
        <w:rPr>
          <w:b/>
          <w:bCs/>
          <w:i/>
          <w:iCs/>
          <w:u w:val="single"/>
        </w:rPr>
        <w:t>8</w:t>
      </w:r>
      <w:r w:rsidRPr="00987BBF">
        <w:rPr>
          <w:b/>
          <w:bCs/>
          <w:i/>
          <w:iCs/>
          <w:u w:val="single"/>
        </w:rPr>
        <w:t>, 20</w:t>
      </w:r>
      <w:r w:rsidR="00551961">
        <w:rPr>
          <w:b/>
          <w:bCs/>
          <w:i/>
          <w:iCs/>
          <w:u w:val="single"/>
        </w:rPr>
        <w:t>25</w:t>
      </w:r>
      <w:r>
        <w:t xml:space="preserve"> —aligning with</w:t>
      </w:r>
      <w:r w:rsidR="005864A7">
        <w:t>:</w:t>
      </w:r>
    </w:p>
    <w:p w14:paraId="30DE3278" w14:textId="77777777" w:rsidR="00513427" w:rsidRDefault="00513427">
      <w:pPr>
        <w:pStyle w:val="BodyText"/>
      </w:pPr>
    </w:p>
    <w:p w14:paraId="5DB25C39" w14:textId="77777777" w:rsidR="00551961" w:rsidRDefault="00604BBE">
      <w:pPr>
        <w:ind w:left="2888" w:right="1876" w:hanging="892"/>
        <w:rPr>
          <w:b/>
          <w:i/>
        </w:rPr>
      </w:pPr>
      <w:r>
        <w:rPr>
          <w:b/>
          <w:i/>
        </w:rPr>
        <w:t>Donate Life America’s National Donor Day, February 14,</w:t>
      </w:r>
      <w:r w:rsidR="009652C8">
        <w:rPr>
          <w:b/>
          <w:i/>
        </w:rPr>
        <w:t xml:space="preserve"> </w:t>
      </w:r>
      <w:r>
        <w:rPr>
          <w:b/>
          <w:i/>
        </w:rPr>
        <w:t>202</w:t>
      </w:r>
      <w:r w:rsidR="00551961">
        <w:rPr>
          <w:b/>
          <w:i/>
        </w:rPr>
        <w:t>5</w:t>
      </w:r>
    </w:p>
    <w:p w14:paraId="5742FA30" w14:textId="699969D5" w:rsidR="00513427" w:rsidRDefault="00604BBE">
      <w:pPr>
        <w:ind w:left="2888" w:right="1876" w:hanging="892"/>
        <w:rPr>
          <w:b/>
          <w:i/>
        </w:rPr>
      </w:pPr>
      <w:r w:rsidRPr="005864A7">
        <w:rPr>
          <w:b/>
          <w:i/>
        </w:rPr>
        <w:t>National Blue &amp; Green Day</w:t>
      </w:r>
      <w:r w:rsidRPr="00551961">
        <w:rPr>
          <w:b/>
          <w:i/>
        </w:rPr>
        <w:t xml:space="preserve">, April </w:t>
      </w:r>
      <w:r w:rsidR="00987BBF" w:rsidRPr="00551961">
        <w:rPr>
          <w:b/>
          <w:i/>
        </w:rPr>
        <w:t>1</w:t>
      </w:r>
      <w:r w:rsidR="00551961" w:rsidRPr="00551961">
        <w:rPr>
          <w:b/>
          <w:i/>
        </w:rPr>
        <w:t>1, 202</w:t>
      </w:r>
      <w:r w:rsidR="00551961">
        <w:rPr>
          <w:b/>
          <w:i/>
        </w:rPr>
        <w:t>5</w:t>
      </w:r>
    </w:p>
    <w:p w14:paraId="3F84E00D" w14:textId="77777777" w:rsidR="00513427" w:rsidRDefault="00513427">
      <w:pPr>
        <w:pStyle w:val="BodyText"/>
        <w:rPr>
          <w:b/>
          <w:i/>
        </w:rPr>
      </w:pPr>
    </w:p>
    <w:p w14:paraId="679419AD" w14:textId="77777777" w:rsidR="00513427" w:rsidRDefault="00604BBE">
      <w:pPr>
        <w:pStyle w:val="BodyText"/>
        <w:ind w:left="119" w:right="473"/>
      </w:pPr>
      <w:r>
        <w:t>All outreach activities must be submitted with appropriate supporting documentation, which may include photos or a flyer from an event, a screen shot of a social media post, or proof of fundraising dollars, to accurately depict completion of activities.</w:t>
      </w:r>
    </w:p>
    <w:p w14:paraId="37AA0293" w14:textId="77777777" w:rsidR="00513427" w:rsidRDefault="00513427">
      <w:pPr>
        <w:pStyle w:val="BodyText"/>
        <w:spacing w:before="8"/>
        <w:rPr>
          <w:sz w:val="21"/>
        </w:rPr>
      </w:pPr>
    </w:p>
    <w:p w14:paraId="7FF0EFAC" w14:textId="31ADFBEE" w:rsidR="00990098" w:rsidRPr="00990098" w:rsidRDefault="00604BBE" w:rsidP="00990098">
      <w:pPr>
        <w:pStyle w:val="NormalWeb"/>
        <w:spacing w:before="0" w:beforeAutospacing="0" w:after="0" w:afterAutospacing="0"/>
        <w:ind w:left="119"/>
        <w:rPr>
          <w:rFonts w:asciiTheme="minorHAnsi" w:hAnsiTheme="minorHAnsi" w:cstheme="minorHAnsi"/>
          <w:sz w:val="22"/>
          <w:szCs w:val="22"/>
        </w:rPr>
      </w:pPr>
      <w:r w:rsidRPr="00990098">
        <w:rPr>
          <w:rFonts w:asciiTheme="minorHAnsi" w:hAnsiTheme="minorHAnsi" w:cstheme="minorHAnsi"/>
          <w:sz w:val="22"/>
          <w:szCs w:val="22"/>
        </w:rPr>
        <w:t xml:space="preserve">As part of the College Challenge, participating organizations will not only be challenged to raise awareness of organ and tissue donation, but will also look to register as many new donors as possible during the competition by driving people to </w:t>
      </w:r>
      <w:r w:rsidR="005864A7" w:rsidRPr="00990098">
        <w:rPr>
          <w:rFonts w:asciiTheme="minorHAnsi" w:hAnsiTheme="minorHAnsi" w:cstheme="minorHAnsi"/>
          <w:sz w:val="22"/>
          <w:szCs w:val="22"/>
        </w:rPr>
        <w:t xml:space="preserve">the </w:t>
      </w:r>
      <w:r w:rsidRPr="00990098">
        <w:rPr>
          <w:rFonts w:asciiTheme="minorHAnsi" w:hAnsiTheme="minorHAnsi" w:cstheme="minorHAnsi"/>
          <w:sz w:val="22"/>
          <w:szCs w:val="22"/>
        </w:rPr>
        <w:t>Gift of Life Donor Program website</w:t>
      </w:r>
      <w:r w:rsidR="005864A7" w:rsidRPr="00990098">
        <w:rPr>
          <w:rFonts w:asciiTheme="minorHAnsi" w:hAnsiTheme="minorHAnsi" w:cstheme="minorHAnsi"/>
          <w:sz w:val="22"/>
          <w:szCs w:val="22"/>
        </w:rPr>
        <w:t xml:space="preserve"> a</w:t>
      </w:r>
      <w:r w:rsidR="00990098" w:rsidRPr="00990098">
        <w:rPr>
          <w:rFonts w:asciiTheme="minorHAnsi" w:hAnsiTheme="minorHAnsi" w:cstheme="minorHAnsi"/>
          <w:sz w:val="22"/>
          <w:szCs w:val="22"/>
        </w:rPr>
        <w:t xml:space="preserve">t </w:t>
      </w:r>
      <w:hyperlink r:id="rId6" w:history="1">
        <w:r w:rsidR="00990098" w:rsidRPr="002621AE">
          <w:rPr>
            <w:rStyle w:val="Hyperlink"/>
            <w:rFonts w:asciiTheme="minorHAnsi" w:eastAsia="Calibri" w:hAnsiTheme="minorHAnsi" w:cstheme="minorHAnsi"/>
            <w:kern w:val="24"/>
            <w:sz w:val="22"/>
            <w:szCs w:val="22"/>
            <w:highlight w:val="yellow"/>
          </w:rPr>
          <w:t>www.donors1.org/college</w:t>
        </w:r>
      </w:hyperlink>
    </w:p>
    <w:p w14:paraId="10319D7E" w14:textId="4AEF8166" w:rsidR="00513427" w:rsidRPr="00BC514B" w:rsidRDefault="00513427">
      <w:pPr>
        <w:pStyle w:val="BodyText"/>
        <w:ind w:left="120"/>
        <w:rPr>
          <w:color w:val="FF0000"/>
        </w:rPr>
      </w:pPr>
    </w:p>
    <w:p w14:paraId="5A73A750" w14:textId="77777777" w:rsidR="00513427" w:rsidRDefault="00513427">
      <w:pPr>
        <w:pStyle w:val="BodyText"/>
        <w:spacing w:before="4"/>
        <w:rPr>
          <w:sz w:val="17"/>
        </w:rPr>
      </w:pPr>
    </w:p>
    <w:p w14:paraId="6EB33FD0" w14:textId="44B36097" w:rsidR="00A83C95" w:rsidRDefault="00A83C95" w:rsidP="00A83C95">
      <w:pPr>
        <w:pStyle w:val="Heading2"/>
        <w:spacing w:before="39"/>
      </w:pPr>
      <w:r>
        <w:rPr>
          <w:u w:val="single"/>
        </w:rPr>
        <w:t>Who Can Participate?</w:t>
      </w:r>
    </w:p>
    <w:p w14:paraId="68343C4D" w14:textId="714311DC" w:rsidR="003F0300" w:rsidRDefault="00A83C95" w:rsidP="00A83C95">
      <w:pPr>
        <w:pStyle w:val="BodyText"/>
        <w:ind w:left="120" w:right="277"/>
      </w:pPr>
      <w:r>
        <w:t xml:space="preserve">We encourage all organizations, courses, and PRSSA </w:t>
      </w:r>
      <w:r w:rsidR="00371897">
        <w:t>C</w:t>
      </w:r>
      <w:r>
        <w:t xml:space="preserve">hapters to participate in this campaign. </w:t>
      </w:r>
      <w:r w:rsidR="003F0300">
        <w:t xml:space="preserve">This will reach students from different backgrounds and fields of study. </w:t>
      </w:r>
    </w:p>
    <w:p w14:paraId="351125B9" w14:textId="77777777" w:rsidR="005864A7" w:rsidRDefault="005864A7" w:rsidP="00A83C95">
      <w:pPr>
        <w:pStyle w:val="BodyText"/>
        <w:ind w:left="120" w:right="277"/>
      </w:pPr>
    </w:p>
    <w:p w14:paraId="0BFC2E1F" w14:textId="77777777" w:rsidR="003F0300" w:rsidRDefault="003F0300" w:rsidP="00A83C95">
      <w:pPr>
        <w:pStyle w:val="BodyText"/>
        <w:ind w:left="120" w:right="277"/>
      </w:pPr>
      <w:r>
        <w:t>Participants can be from:</w:t>
      </w:r>
    </w:p>
    <w:p w14:paraId="6DA40386" w14:textId="50A8FF65" w:rsidR="00A83C95" w:rsidRDefault="003F0300" w:rsidP="003F0300">
      <w:pPr>
        <w:pStyle w:val="BodyText"/>
        <w:numPr>
          <w:ilvl w:val="0"/>
          <w:numId w:val="2"/>
        </w:numPr>
        <w:ind w:right="277"/>
      </w:pPr>
      <w:r>
        <w:t>PRSSA Chapters</w:t>
      </w:r>
    </w:p>
    <w:p w14:paraId="7E5AAA77" w14:textId="473D01C4" w:rsidR="003F0300" w:rsidRDefault="003F0300" w:rsidP="003F0300">
      <w:pPr>
        <w:pStyle w:val="BodyText"/>
        <w:numPr>
          <w:ilvl w:val="0"/>
          <w:numId w:val="2"/>
        </w:numPr>
        <w:ind w:right="277"/>
      </w:pPr>
      <w:r>
        <w:t>Marketing, communication, and nursing classes</w:t>
      </w:r>
    </w:p>
    <w:p w14:paraId="0147F1D9" w14:textId="290B710C" w:rsidR="00A83C95" w:rsidRDefault="005864A7" w:rsidP="005864A7">
      <w:pPr>
        <w:pStyle w:val="BodyText"/>
        <w:numPr>
          <w:ilvl w:val="0"/>
          <w:numId w:val="2"/>
        </w:numPr>
        <w:ind w:right="277"/>
        <w:rPr>
          <w:u w:val="single"/>
        </w:rPr>
      </w:pPr>
      <w:r>
        <w:t>College-recognized c</w:t>
      </w:r>
      <w:r w:rsidR="003F0300">
        <w:t>lubs and organizations</w:t>
      </w:r>
      <w:r>
        <w:t>, including Greek organizations</w:t>
      </w:r>
    </w:p>
    <w:p w14:paraId="266FE837" w14:textId="77777777" w:rsidR="00513427" w:rsidRDefault="00513427">
      <w:pPr>
        <w:spacing w:line="265" w:lineRule="exact"/>
        <w:sectPr w:rsidR="00513427">
          <w:type w:val="continuous"/>
          <w:pgSz w:w="12240" w:h="15840"/>
          <w:pgMar w:top="1440" w:right="1420" w:bottom="280" w:left="1320" w:header="720" w:footer="720" w:gutter="0"/>
          <w:cols w:space="720"/>
        </w:sectPr>
      </w:pPr>
    </w:p>
    <w:p w14:paraId="400809BB" w14:textId="77777777" w:rsidR="003F0300" w:rsidRDefault="003F0300" w:rsidP="003F0300">
      <w:pPr>
        <w:pStyle w:val="Heading2"/>
        <w:spacing w:before="55"/>
      </w:pPr>
      <w:bookmarkStart w:id="2" w:name="BUDGET"/>
      <w:bookmarkEnd w:id="2"/>
      <w:r>
        <w:rPr>
          <w:u w:val="single"/>
        </w:rPr>
        <w:lastRenderedPageBreak/>
        <w:t>DEADLINES</w:t>
      </w:r>
    </w:p>
    <w:p w14:paraId="0F6A1F3B" w14:textId="212C5EF0" w:rsidR="003F0300" w:rsidRDefault="003F0300" w:rsidP="003F0300">
      <w:pPr>
        <w:pStyle w:val="BodyText"/>
        <w:ind w:left="103" w:right="4851"/>
      </w:pPr>
      <w:r>
        <w:t>Deadlines for the 202</w:t>
      </w:r>
      <w:r w:rsidR="00551961">
        <w:t xml:space="preserve">5 </w:t>
      </w:r>
      <w:r>
        <w:t>competition are as follows:</w:t>
      </w:r>
    </w:p>
    <w:p w14:paraId="7D7CE0D6" w14:textId="248278F9" w:rsidR="00F0348F" w:rsidRDefault="00F0348F" w:rsidP="003F0300">
      <w:pPr>
        <w:pStyle w:val="BodyText"/>
        <w:ind w:left="103" w:right="4851"/>
      </w:pPr>
      <w:r>
        <w:tab/>
        <w:t xml:space="preserve">   </w:t>
      </w:r>
      <w:r w:rsidRPr="00F0348F">
        <w:rPr>
          <w:b/>
          <w:bCs/>
        </w:rPr>
        <w:t>Registration Opens</w:t>
      </w:r>
      <w:r>
        <w:rPr>
          <w:b/>
          <w:bCs/>
        </w:rPr>
        <w:t>:</w:t>
      </w:r>
      <w:r>
        <w:t xml:space="preserve"> November 1, 202</w:t>
      </w:r>
      <w:r w:rsidR="00551961">
        <w:t>4</w:t>
      </w:r>
      <w:r>
        <w:t xml:space="preserve"> </w:t>
      </w:r>
    </w:p>
    <w:p w14:paraId="753CDB2B" w14:textId="259FCB26" w:rsidR="003F0300" w:rsidRDefault="003F0300" w:rsidP="003F0300">
      <w:pPr>
        <w:spacing w:before="2"/>
        <w:ind w:left="840"/>
      </w:pPr>
      <w:r>
        <w:rPr>
          <w:b/>
        </w:rPr>
        <w:t xml:space="preserve">Registration Deadline: </w:t>
      </w:r>
      <w:r w:rsidR="00551961">
        <w:rPr>
          <w:bCs/>
        </w:rPr>
        <w:t>Monday</w:t>
      </w:r>
      <w:r w:rsidR="005864A7">
        <w:rPr>
          <w:bCs/>
        </w:rPr>
        <w:t xml:space="preserve">, </w:t>
      </w:r>
      <w:r w:rsidR="00F0348F">
        <w:t xml:space="preserve">February </w:t>
      </w:r>
      <w:r w:rsidR="00551961">
        <w:t>10</w:t>
      </w:r>
      <w:r w:rsidR="00F0348F">
        <w:t>, 202</w:t>
      </w:r>
      <w:r w:rsidR="00551961">
        <w:t>5</w:t>
      </w:r>
    </w:p>
    <w:p w14:paraId="3AB0FE6D" w14:textId="7E41289F" w:rsidR="003F0300" w:rsidRDefault="003F0300" w:rsidP="003F0300">
      <w:pPr>
        <w:ind w:left="840"/>
      </w:pPr>
      <w:r>
        <w:rPr>
          <w:b/>
        </w:rPr>
        <w:t xml:space="preserve">Competition Start: </w:t>
      </w:r>
      <w:r w:rsidR="00551961">
        <w:rPr>
          <w:bCs/>
        </w:rPr>
        <w:t>Fri</w:t>
      </w:r>
      <w:r w:rsidR="00990098">
        <w:rPr>
          <w:bCs/>
        </w:rPr>
        <w:t>day</w:t>
      </w:r>
      <w:r w:rsidR="005864A7" w:rsidRPr="005864A7">
        <w:rPr>
          <w:bCs/>
        </w:rPr>
        <w:t xml:space="preserve">, </w:t>
      </w:r>
      <w:r w:rsidRPr="005864A7">
        <w:rPr>
          <w:bCs/>
        </w:rPr>
        <w:t>February</w:t>
      </w:r>
      <w:r>
        <w:t xml:space="preserve"> 14, 202</w:t>
      </w:r>
      <w:r w:rsidR="00551961">
        <w:t xml:space="preserve">5 </w:t>
      </w:r>
      <w:r>
        <w:t>(National Donor Day)</w:t>
      </w:r>
    </w:p>
    <w:p w14:paraId="331D748A" w14:textId="34B54972" w:rsidR="003F0300" w:rsidRDefault="003F0300" w:rsidP="003F0300">
      <w:pPr>
        <w:spacing w:before="3" w:line="268" w:lineRule="exact"/>
        <w:ind w:left="840"/>
      </w:pPr>
      <w:r>
        <w:rPr>
          <w:b/>
        </w:rPr>
        <w:t xml:space="preserve">Competition End: </w:t>
      </w:r>
      <w:r w:rsidR="00551961">
        <w:rPr>
          <w:bCs/>
        </w:rPr>
        <w:t>Monday</w:t>
      </w:r>
      <w:r w:rsidR="005864A7" w:rsidRPr="005864A7">
        <w:rPr>
          <w:bCs/>
        </w:rPr>
        <w:t xml:space="preserve">, </w:t>
      </w:r>
      <w:r>
        <w:t xml:space="preserve">April </w:t>
      </w:r>
      <w:r w:rsidR="00990098">
        <w:t>2</w:t>
      </w:r>
      <w:r w:rsidR="00551961">
        <w:t>8</w:t>
      </w:r>
      <w:r w:rsidR="00990098">
        <w:t>,</w:t>
      </w:r>
      <w:r w:rsidR="00605BB1">
        <w:t xml:space="preserve"> </w:t>
      </w:r>
      <w:r w:rsidR="00990098">
        <w:t>202</w:t>
      </w:r>
      <w:r w:rsidR="00551961">
        <w:t>5</w:t>
      </w:r>
    </w:p>
    <w:p w14:paraId="0C0C9CEA" w14:textId="64551B0F" w:rsidR="003F0300" w:rsidRDefault="003F0300" w:rsidP="003F0300">
      <w:pPr>
        <w:spacing w:line="265" w:lineRule="exact"/>
        <w:ind w:left="840"/>
      </w:pPr>
      <w:r>
        <w:rPr>
          <w:b/>
        </w:rPr>
        <w:t xml:space="preserve">Submissions Due: </w:t>
      </w:r>
      <w:r w:rsidR="00551961">
        <w:rPr>
          <w:bCs/>
        </w:rPr>
        <w:t>Monday</w:t>
      </w:r>
      <w:r w:rsidR="005864A7" w:rsidRPr="005864A7">
        <w:rPr>
          <w:bCs/>
        </w:rPr>
        <w:t xml:space="preserve">, </w:t>
      </w:r>
      <w:r>
        <w:t xml:space="preserve">May </w:t>
      </w:r>
      <w:r w:rsidR="00551961">
        <w:t>5</w:t>
      </w:r>
      <w:r>
        <w:t>, 202</w:t>
      </w:r>
      <w:r w:rsidR="00551961">
        <w:t>5</w:t>
      </w:r>
    </w:p>
    <w:p w14:paraId="4C9976B5" w14:textId="42C5EC92" w:rsidR="00551961" w:rsidRDefault="003F0300" w:rsidP="00551961">
      <w:pPr>
        <w:spacing w:line="265" w:lineRule="exact"/>
        <w:ind w:left="840"/>
      </w:pPr>
      <w:r>
        <w:rPr>
          <w:b/>
        </w:rPr>
        <w:t>Awards announcement:</w:t>
      </w:r>
      <w:r w:rsidRPr="005864A7">
        <w:rPr>
          <w:bCs/>
        </w:rPr>
        <w:t xml:space="preserve"> </w:t>
      </w:r>
      <w:r w:rsidR="00990098">
        <w:rPr>
          <w:bCs/>
        </w:rPr>
        <w:t xml:space="preserve"> </w:t>
      </w:r>
      <w:r w:rsidR="009C60A9">
        <w:rPr>
          <w:bCs/>
        </w:rPr>
        <w:t>Monday</w:t>
      </w:r>
      <w:r w:rsidR="00F0348F">
        <w:rPr>
          <w:bCs/>
        </w:rPr>
        <w:t xml:space="preserve">, </w:t>
      </w:r>
      <w:r>
        <w:t>May 1</w:t>
      </w:r>
      <w:r w:rsidR="00551961">
        <w:t>9, 2025</w:t>
      </w:r>
    </w:p>
    <w:p w14:paraId="3D0CF487" w14:textId="77777777" w:rsidR="003F0300" w:rsidRDefault="003F0300">
      <w:pPr>
        <w:pStyle w:val="Heading2"/>
        <w:spacing w:before="39"/>
        <w:rPr>
          <w:u w:val="single"/>
        </w:rPr>
      </w:pPr>
    </w:p>
    <w:p w14:paraId="2E2C3F74" w14:textId="7E812F9F" w:rsidR="00513427" w:rsidRDefault="00604BBE">
      <w:pPr>
        <w:pStyle w:val="Heading2"/>
        <w:spacing w:before="39"/>
      </w:pPr>
      <w:r>
        <w:rPr>
          <w:u w:val="single"/>
        </w:rPr>
        <w:t>BUDGET</w:t>
      </w:r>
    </w:p>
    <w:p w14:paraId="728B04D4" w14:textId="5263C63D" w:rsidR="00513427" w:rsidRDefault="00604BBE">
      <w:pPr>
        <w:pStyle w:val="BodyText"/>
        <w:ind w:left="120" w:right="277"/>
      </w:pPr>
      <w:r>
        <w:t xml:space="preserve">Students will not be held to a budget; however, their respective organization will be responsible for funding </w:t>
      </w:r>
      <w:r w:rsidR="00551961">
        <w:t>all</w:t>
      </w:r>
      <w:r>
        <w:t xml:space="preserve"> efforts. Gift of Life Donor Program will provide each participating organization with </w:t>
      </w:r>
      <w:r w:rsidR="005864A7" w:rsidRPr="002621AE">
        <w:t>print and digital</w:t>
      </w:r>
      <w:r w:rsidR="002621AE">
        <w:t xml:space="preserve"> </w:t>
      </w:r>
      <w:r>
        <w:t>educational resources and creative assets to use during the competition.</w:t>
      </w:r>
      <w:r w:rsidR="009D10E3">
        <w:t xml:space="preserve"> </w:t>
      </w:r>
    </w:p>
    <w:p w14:paraId="5A4521FD" w14:textId="77777777" w:rsidR="00513427" w:rsidRDefault="00513427">
      <w:pPr>
        <w:pStyle w:val="BodyText"/>
        <w:spacing w:before="10"/>
        <w:rPr>
          <w:sz w:val="21"/>
        </w:rPr>
      </w:pPr>
    </w:p>
    <w:p w14:paraId="2935D32F" w14:textId="77777777" w:rsidR="00513427" w:rsidRDefault="00604BBE">
      <w:pPr>
        <w:pStyle w:val="Heading2"/>
        <w:spacing w:line="268" w:lineRule="exact"/>
      </w:pPr>
      <w:bookmarkStart w:id="3" w:name="SCORING_AND_SUBMISSION"/>
      <w:bookmarkEnd w:id="3"/>
      <w:r>
        <w:rPr>
          <w:u w:val="single"/>
        </w:rPr>
        <w:t>SCORING AND SUBMISSION</w:t>
      </w:r>
    </w:p>
    <w:p w14:paraId="0391B2FC" w14:textId="56700457" w:rsidR="00BC514B" w:rsidRPr="00BC514B" w:rsidRDefault="00604BBE" w:rsidP="00BC514B">
      <w:pPr>
        <w:ind w:left="120" w:right="267"/>
        <w:rPr>
          <w:bCs/>
          <w:color w:val="FF0000"/>
        </w:rPr>
      </w:pPr>
      <w:r>
        <w:t>Must be made through Gift of Life Donor Program –</w:t>
      </w:r>
      <w:r w:rsidR="0010041F">
        <w:t xml:space="preserve"> </w:t>
      </w:r>
      <w:hyperlink r:id="rId7" w:history="1">
        <w:r w:rsidR="0010041F" w:rsidRPr="0010041F">
          <w:rPr>
            <w:rStyle w:val="Hyperlink"/>
            <w:b/>
            <w:bCs/>
            <w:highlight w:val="yellow"/>
          </w:rPr>
          <w:t>JOTF</w:t>
        </w:r>
        <w:r w:rsidR="0010041F" w:rsidRPr="0010041F">
          <w:rPr>
            <w:rStyle w:val="Hyperlink"/>
            <w:b/>
            <w:bCs/>
            <w:highlight w:val="yellow"/>
          </w:rPr>
          <w:t>O</w:t>
        </w:r>
        <w:r w:rsidR="0010041F" w:rsidRPr="0010041F">
          <w:rPr>
            <w:rStyle w:val="Hyperlink"/>
            <w:b/>
            <w:bCs/>
            <w:highlight w:val="yellow"/>
          </w:rPr>
          <w:t>RM</w:t>
        </w:r>
      </w:hyperlink>
      <w:r w:rsidR="0010041F" w:rsidRPr="0010041F">
        <w:rPr>
          <w:color w:val="0000FF"/>
        </w:rPr>
        <w:t xml:space="preserve"> </w:t>
      </w:r>
      <w:r>
        <w:t xml:space="preserve">or email to Dwendy Johnson at </w:t>
      </w:r>
      <w:hyperlink r:id="rId8" w:history="1">
        <w:r w:rsidR="00840757" w:rsidRPr="00096FDA">
          <w:rPr>
            <w:rStyle w:val="Hyperlink"/>
          </w:rPr>
          <w:t>djohnson@donors1.org</w:t>
        </w:r>
      </w:hyperlink>
      <w:r>
        <w:t>,</w:t>
      </w:r>
      <w:r w:rsidR="00840757">
        <w:t xml:space="preserve"> </w:t>
      </w:r>
      <w:r>
        <w:t xml:space="preserve">no later than </w:t>
      </w:r>
      <w:r w:rsidR="00551961">
        <w:rPr>
          <w:b/>
        </w:rPr>
        <w:t xml:space="preserve">Monday </w:t>
      </w:r>
      <w:r w:rsidR="004C083A">
        <w:rPr>
          <w:b/>
        </w:rPr>
        <w:t xml:space="preserve">May </w:t>
      </w:r>
      <w:r w:rsidR="00551961">
        <w:rPr>
          <w:b/>
        </w:rPr>
        <w:t>5</w:t>
      </w:r>
      <w:r>
        <w:rPr>
          <w:b/>
        </w:rPr>
        <w:t>, 202</w:t>
      </w:r>
      <w:r w:rsidR="00551961">
        <w:rPr>
          <w:b/>
        </w:rPr>
        <w:t>5</w:t>
      </w:r>
      <w:r w:rsidR="005864A7">
        <w:rPr>
          <w:b/>
        </w:rPr>
        <w:t xml:space="preserve">. </w:t>
      </w:r>
    </w:p>
    <w:p w14:paraId="674064BA" w14:textId="77777777" w:rsidR="00513427" w:rsidRDefault="00513427">
      <w:pPr>
        <w:pStyle w:val="BodyText"/>
        <w:spacing w:before="9"/>
        <w:rPr>
          <w:b/>
          <w:sz w:val="18"/>
        </w:rPr>
      </w:pPr>
    </w:p>
    <w:p w14:paraId="2C65113B" w14:textId="3C49E4FD" w:rsidR="00513427" w:rsidRDefault="00604BBE">
      <w:pPr>
        <w:pStyle w:val="BodyText"/>
        <w:spacing w:line="249" w:lineRule="exact"/>
        <w:ind w:left="120"/>
      </w:pPr>
      <w:r>
        <w:t>Submission</w:t>
      </w:r>
      <w:r w:rsidR="00840757">
        <w:t>/Campaign Report</w:t>
      </w:r>
      <w:r>
        <w:t xml:space="preserve"> should be no longer </w:t>
      </w:r>
      <w:r w:rsidRPr="00F0348F">
        <w:rPr>
          <w:u w:val="single"/>
        </w:rPr>
        <w:t xml:space="preserve">than </w:t>
      </w:r>
      <w:r w:rsidRPr="00F0348F">
        <w:rPr>
          <w:b/>
          <w:bCs/>
          <w:u w:val="single"/>
        </w:rPr>
        <w:t>2</w:t>
      </w:r>
      <w:r w:rsidR="000C6005" w:rsidRPr="00F0348F">
        <w:rPr>
          <w:b/>
          <w:bCs/>
          <w:u w:val="single"/>
        </w:rPr>
        <w:t>-</w:t>
      </w:r>
      <w:r w:rsidRPr="00F0348F">
        <w:rPr>
          <w:b/>
          <w:bCs/>
          <w:u w:val="single"/>
        </w:rPr>
        <w:t>pages</w:t>
      </w:r>
      <w:r w:rsidR="00840757">
        <w:t>* and</w:t>
      </w:r>
      <w:r>
        <w:t xml:space="preserve"> include the following information:</w:t>
      </w:r>
    </w:p>
    <w:p w14:paraId="3C52E039" w14:textId="005B42AF" w:rsidR="00513427" w:rsidRDefault="00604BBE">
      <w:pPr>
        <w:pStyle w:val="ListParagraph"/>
        <w:numPr>
          <w:ilvl w:val="0"/>
          <w:numId w:val="1"/>
        </w:numPr>
        <w:tabs>
          <w:tab w:val="left" w:pos="842"/>
        </w:tabs>
        <w:spacing w:line="263" w:lineRule="exact"/>
        <w:ind w:hanging="360"/>
      </w:pPr>
      <w:r>
        <w:rPr>
          <w:b/>
        </w:rPr>
        <w:t xml:space="preserve">Introductory: </w:t>
      </w:r>
      <w:r>
        <w:t xml:space="preserve">Summary of </w:t>
      </w:r>
      <w:r w:rsidR="005864A7">
        <w:t>Y</w:t>
      </w:r>
      <w:r>
        <w:t>our</w:t>
      </w:r>
      <w:r w:rsidR="005864A7">
        <w:rPr>
          <w:spacing w:val="-30"/>
        </w:rPr>
        <w:t xml:space="preserve"> </w:t>
      </w:r>
      <w:r>
        <w:t>Challenge</w:t>
      </w:r>
    </w:p>
    <w:p w14:paraId="5270B1BD" w14:textId="269DD025" w:rsidR="00513427" w:rsidRDefault="00604BBE">
      <w:pPr>
        <w:pStyle w:val="ListParagraph"/>
        <w:numPr>
          <w:ilvl w:val="0"/>
          <w:numId w:val="1"/>
        </w:numPr>
        <w:tabs>
          <w:tab w:val="left" w:pos="842"/>
        </w:tabs>
        <w:spacing w:line="269" w:lineRule="exact"/>
        <w:ind w:left="841" w:hanging="361"/>
      </w:pPr>
      <w:r>
        <w:rPr>
          <w:b/>
        </w:rPr>
        <w:t>College</w:t>
      </w:r>
      <w:r>
        <w:rPr>
          <w:b/>
          <w:spacing w:val="-5"/>
        </w:rPr>
        <w:t xml:space="preserve"> </w:t>
      </w:r>
      <w:r>
        <w:rPr>
          <w:b/>
        </w:rPr>
        <w:t>Challenge</w:t>
      </w:r>
      <w:r>
        <w:rPr>
          <w:b/>
          <w:spacing w:val="-6"/>
        </w:rPr>
        <w:t xml:space="preserve"> </w:t>
      </w:r>
      <w:r>
        <w:rPr>
          <w:b/>
        </w:rPr>
        <w:t>Overview</w:t>
      </w:r>
      <w:r>
        <w:rPr>
          <w:b/>
          <w:spacing w:val="-5"/>
        </w:rPr>
        <w:t xml:space="preserve"> </w:t>
      </w:r>
      <w:r>
        <w:rPr>
          <w:b/>
        </w:rPr>
        <w:t>and</w:t>
      </w:r>
      <w:r>
        <w:rPr>
          <w:b/>
          <w:spacing w:val="-5"/>
        </w:rPr>
        <w:t xml:space="preserve"> </w:t>
      </w:r>
      <w:r>
        <w:rPr>
          <w:b/>
        </w:rPr>
        <w:t>Objectives</w:t>
      </w:r>
      <w:r>
        <w:t>:</w:t>
      </w:r>
      <w:r>
        <w:rPr>
          <w:spacing w:val="-6"/>
        </w:rPr>
        <w:t xml:space="preserve"> </w:t>
      </w:r>
      <w:r>
        <w:t>Include</w:t>
      </w:r>
      <w:r>
        <w:rPr>
          <w:spacing w:val="-5"/>
        </w:rPr>
        <w:t xml:space="preserve"> </w:t>
      </w:r>
      <w:r>
        <w:t>goal,</w:t>
      </w:r>
      <w:r>
        <w:rPr>
          <w:spacing w:val="-6"/>
        </w:rPr>
        <w:t xml:space="preserve"> </w:t>
      </w:r>
      <w:r>
        <w:t>objectives</w:t>
      </w:r>
      <w:r w:rsidR="00A82180">
        <w:t>,</w:t>
      </w:r>
      <w:r>
        <w:rPr>
          <w:spacing w:val="-6"/>
        </w:rPr>
        <w:t xml:space="preserve"> </w:t>
      </w:r>
      <w:r>
        <w:t>and</w:t>
      </w:r>
      <w:r>
        <w:rPr>
          <w:spacing w:val="-32"/>
        </w:rPr>
        <w:t xml:space="preserve"> </w:t>
      </w:r>
      <w:r>
        <w:t>planning</w:t>
      </w:r>
    </w:p>
    <w:p w14:paraId="485F80FE" w14:textId="77777777" w:rsidR="00513427" w:rsidRDefault="00604BBE">
      <w:pPr>
        <w:pStyle w:val="ListParagraph"/>
        <w:numPr>
          <w:ilvl w:val="0"/>
          <w:numId w:val="1"/>
        </w:numPr>
        <w:tabs>
          <w:tab w:val="left" w:pos="842"/>
        </w:tabs>
        <w:spacing w:line="283" w:lineRule="exact"/>
        <w:ind w:left="841" w:hanging="361"/>
      </w:pPr>
      <w:r>
        <w:rPr>
          <w:b/>
        </w:rPr>
        <w:t>Execution:</w:t>
      </w:r>
      <w:r>
        <w:rPr>
          <w:b/>
          <w:spacing w:val="-5"/>
        </w:rPr>
        <w:t xml:space="preserve"> </w:t>
      </w:r>
      <w:r>
        <w:t>How</w:t>
      </w:r>
      <w:r>
        <w:rPr>
          <w:spacing w:val="-5"/>
        </w:rPr>
        <w:t xml:space="preserve"> </w:t>
      </w:r>
      <w:r>
        <w:t>the</w:t>
      </w:r>
      <w:r>
        <w:rPr>
          <w:spacing w:val="-4"/>
        </w:rPr>
        <w:t xml:space="preserve"> </w:t>
      </w:r>
      <w:r>
        <w:t>college</w:t>
      </w:r>
      <w:r>
        <w:rPr>
          <w:spacing w:val="-5"/>
        </w:rPr>
        <w:t xml:space="preserve"> </w:t>
      </w:r>
      <w:r>
        <w:t>challenge</w:t>
      </w:r>
      <w:r>
        <w:rPr>
          <w:spacing w:val="-4"/>
        </w:rPr>
        <w:t xml:space="preserve"> </w:t>
      </w:r>
      <w:r>
        <w:t>was</w:t>
      </w:r>
      <w:r>
        <w:rPr>
          <w:spacing w:val="-5"/>
        </w:rPr>
        <w:t xml:space="preserve"> </w:t>
      </w:r>
      <w:r>
        <w:t>carried</w:t>
      </w:r>
      <w:r>
        <w:rPr>
          <w:spacing w:val="-15"/>
        </w:rPr>
        <w:t xml:space="preserve"> </w:t>
      </w:r>
      <w:r>
        <w:t>out</w:t>
      </w:r>
    </w:p>
    <w:p w14:paraId="12E4683E" w14:textId="4819EBD8" w:rsidR="00513427" w:rsidRDefault="00604BBE">
      <w:pPr>
        <w:pStyle w:val="ListParagraph"/>
        <w:numPr>
          <w:ilvl w:val="0"/>
          <w:numId w:val="1"/>
        </w:numPr>
        <w:tabs>
          <w:tab w:val="left" w:pos="842"/>
        </w:tabs>
        <w:spacing w:before="19" w:line="244" w:lineRule="auto"/>
        <w:ind w:right="2993" w:hanging="360"/>
      </w:pPr>
      <w:r>
        <w:rPr>
          <w:b/>
        </w:rPr>
        <w:t xml:space="preserve">Evaluation/Results and Scorecard: </w:t>
      </w:r>
      <w:r>
        <w:t xml:space="preserve">What results were achieved </w:t>
      </w:r>
      <w:r>
        <w:rPr>
          <w:u w:val="single"/>
        </w:rPr>
        <w:t>Scorecard/Points can be earned in the following</w:t>
      </w:r>
      <w:r>
        <w:rPr>
          <w:spacing w:val="-24"/>
          <w:u w:val="single"/>
        </w:rPr>
        <w:t xml:space="preserve"> </w:t>
      </w:r>
      <w:r>
        <w:rPr>
          <w:u w:val="single"/>
        </w:rPr>
        <w:t>ways:</w:t>
      </w:r>
    </w:p>
    <w:p w14:paraId="5F7FCF70" w14:textId="58B9E066" w:rsidR="00513427" w:rsidRDefault="00604BBE">
      <w:pPr>
        <w:pStyle w:val="ListParagraph"/>
        <w:numPr>
          <w:ilvl w:val="1"/>
          <w:numId w:val="1"/>
        </w:numPr>
        <w:tabs>
          <w:tab w:val="left" w:pos="1202"/>
        </w:tabs>
        <w:spacing w:line="265" w:lineRule="exact"/>
        <w:ind w:hanging="361"/>
        <w:rPr>
          <w:i/>
        </w:rPr>
      </w:pPr>
      <w:r w:rsidRPr="002621AE">
        <w:rPr>
          <w:b/>
        </w:rPr>
        <w:t>Donor Re</w:t>
      </w:r>
      <w:r w:rsidR="002621AE" w:rsidRPr="002621AE">
        <w:rPr>
          <w:b/>
        </w:rPr>
        <w:t>gistration</w:t>
      </w:r>
      <w:r w:rsidRPr="002621AE">
        <w:rPr>
          <w:b/>
        </w:rPr>
        <w:t xml:space="preserve"> Drive</w:t>
      </w:r>
      <w:r>
        <w:rPr>
          <w:b/>
        </w:rPr>
        <w:t xml:space="preserve"> </w:t>
      </w:r>
      <w:r>
        <w:rPr>
          <w:i/>
        </w:rPr>
        <w:t>(2</w:t>
      </w:r>
      <w:r w:rsidR="005864A7">
        <w:rPr>
          <w:i/>
        </w:rPr>
        <w:t xml:space="preserve">0 </w:t>
      </w:r>
      <w:r>
        <w:rPr>
          <w:i/>
        </w:rPr>
        <w:t>points</w:t>
      </w:r>
      <w:r w:rsidR="00A82180">
        <w:rPr>
          <w:i/>
        </w:rPr>
        <w:t xml:space="preserve"> per drive</w:t>
      </w:r>
      <w:r>
        <w:rPr>
          <w:i/>
        </w:rPr>
        <w:t>)</w:t>
      </w:r>
    </w:p>
    <w:p w14:paraId="4545EF60" w14:textId="6142C922" w:rsidR="00513427" w:rsidRPr="00BC514B" w:rsidRDefault="00604BBE">
      <w:pPr>
        <w:ind w:left="1199" w:right="372"/>
        <w:rPr>
          <w:i/>
          <w:color w:val="FF0000"/>
        </w:rPr>
      </w:pPr>
      <w:r>
        <w:rPr>
          <w:i/>
        </w:rPr>
        <w:t xml:space="preserve">Host a table or virtual donor </w:t>
      </w:r>
      <w:r w:rsidR="002621AE" w:rsidRPr="002621AE">
        <w:rPr>
          <w:i/>
        </w:rPr>
        <w:t>r</w:t>
      </w:r>
      <w:r w:rsidRPr="002621AE">
        <w:rPr>
          <w:i/>
        </w:rPr>
        <w:t>e</w:t>
      </w:r>
      <w:r w:rsidR="002621AE" w:rsidRPr="002621AE">
        <w:rPr>
          <w:i/>
        </w:rPr>
        <w:t>gistration</w:t>
      </w:r>
      <w:r>
        <w:rPr>
          <w:i/>
        </w:rPr>
        <w:t xml:space="preserve"> drive on campus with materials to educate, raise awareness and register new donors.</w:t>
      </w:r>
      <w:r w:rsidR="005864A7">
        <w:rPr>
          <w:i/>
        </w:rPr>
        <w:t xml:space="preserve"> </w:t>
      </w:r>
    </w:p>
    <w:p w14:paraId="26FD2119" w14:textId="77777777" w:rsidR="00513427" w:rsidRDefault="00513427">
      <w:pPr>
        <w:pStyle w:val="BodyText"/>
        <w:spacing w:before="4"/>
        <w:rPr>
          <w:i/>
        </w:rPr>
      </w:pPr>
    </w:p>
    <w:p w14:paraId="57EB9326" w14:textId="6D687A9D" w:rsidR="00513427" w:rsidRDefault="00604BBE">
      <w:pPr>
        <w:pStyle w:val="ListParagraph"/>
        <w:numPr>
          <w:ilvl w:val="1"/>
          <w:numId w:val="1"/>
        </w:numPr>
        <w:tabs>
          <w:tab w:val="left" w:pos="1202"/>
        </w:tabs>
        <w:rPr>
          <w:i/>
        </w:rPr>
      </w:pPr>
      <w:r>
        <w:rPr>
          <w:b/>
        </w:rPr>
        <w:t xml:space="preserve">Special Event </w:t>
      </w:r>
      <w:r>
        <w:rPr>
          <w:i/>
        </w:rPr>
        <w:t>(2</w:t>
      </w:r>
      <w:r w:rsidR="005864A7">
        <w:rPr>
          <w:i/>
        </w:rPr>
        <w:t xml:space="preserve">5 </w:t>
      </w:r>
      <w:r>
        <w:rPr>
          <w:i/>
        </w:rPr>
        <w:t>points</w:t>
      </w:r>
      <w:r w:rsidR="00A82180">
        <w:rPr>
          <w:i/>
        </w:rPr>
        <w:t xml:space="preserve"> per event</w:t>
      </w:r>
      <w:r>
        <w:rPr>
          <w:i/>
        </w:rPr>
        <w:t>)</w:t>
      </w:r>
    </w:p>
    <w:p w14:paraId="0378F532" w14:textId="040FFDDE" w:rsidR="00513427" w:rsidRDefault="00604BBE">
      <w:pPr>
        <w:ind w:left="1199" w:right="343"/>
        <w:rPr>
          <w:i/>
        </w:rPr>
      </w:pPr>
      <w:r>
        <w:rPr>
          <w:i/>
        </w:rPr>
        <w:t>Take your donor drive one step further</w:t>
      </w:r>
      <w:r w:rsidR="00F01CB7">
        <w:rPr>
          <w:i/>
        </w:rPr>
        <w:t>.</w:t>
      </w:r>
      <w:r>
        <w:rPr>
          <w:i/>
        </w:rPr>
        <w:t xml:space="preserve"> </w:t>
      </w:r>
      <w:r w:rsidR="00F01CB7">
        <w:rPr>
          <w:i/>
        </w:rPr>
        <w:t>A</w:t>
      </w:r>
      <w:r>
        <w:rPr>
          <w:i/>
        </w:rPr>
        <w:t xml:space="preserve"> special event is considered an activity with heightened awareness, </w:t>
      </w:r>
      <w:r w:rsidR="00A82180">
        <w:rPr>
          <w:i/>
        </w:rPr>
        <w:t>participation,</w:t>
      </w:r>
      <w:r>
        <w:rPr>
          <w:i/>
        </w:rPr>
        <w:t xml:space="preserve"> and engagement. This event must have features that are elevated beyond just a tabling event, for example, include a speaking opportunity, audience participation, media coverage, craft/game, etc.</w:t>
      </w:r>
    </w:p>
    <w:p w14:paraId="52633137" w14:textId="77777777" w:rsidR="00513427" w:rsidRDefault="00513427">
      <w:pPr>
        <w:pStyle w:val="BodyText"/>
        <w:rPr>
          <w:i/>
        </w:rPr>
      </w:pPr>
    </w:p>
    <w:p w14:paraId="0F3C87B8" w14:textId="6082E10C" w:rsidR="00513427" w:rsidRPr="00840757" w:rsidRDefault="00604BBE" w:rsidP="00840757">
      <w:pPr>
        <w:pStyle w:val="ListParagraph"/>
        <w:numPr>
          <w:ilvl w:val="1"/>
          <w:numId w:val="1"/>
        </w:numPr>
        <w:tabs>
          <w:tab w:val="left" w:pos="1201"/>
        </w:tabs>
        <w:ind w:left="1200" w:hanging="361"/>
        <w:rPr>
          <w:i/>
        </w:rPr>
      </w:pPr>
      <w:r>
        <w:rPr>
          <w:b/>
        </w:rPr>
        <w:t>Social</w:t>
      </w:r>
      <w:r>
        <w:rPr>
          <w:b/>
          <w:spacing w:val="-4"/>
        </w:rPr>
        <w:t xml:space="preserve"> </w:t>
      </w:r>
      <w:r>
        <w:rPr>
          <w:b/>
        </w:rPr>
        <w:t>Media</w:t>
      </w:r>
      <w:r>
        <w:rPr>
          <w:b/>
          <w:spacing w:val="-2"/>
        </w:rPr>
        <w:t xml:space="preserve"> </w:t>
      </w:r>
      <w:r>
        <w:rPr>
          <w:b/>
        </w:rPr>
        <w:t>Post</w:t>
      </w:r>
      <w:r w:rsidRPr="00840757">
        <w:rPr>
          <w:bCs/>
          <w:i/>
          <w:iCs/>
          <w:spacing w:val="-5"/>
        </w:rPr>
        <w:t xml:space="preserve"> </w:t>
      </w:r>
      <w:r w:rsidR="00840757" w:rsidRPr="00840757">
        <w:rPr>
          <w:bCs/>
          <w:i/>
          <w:iCs/>
          <w:spacing w:val="-5"/>
        </w:rPr>
        <w:t>(</w:t>
      </w:r>
      <w:r>
        <w:rPr>
          <w:i/>
        </w:rPr>
        <w:t>5</w:t>
      </w:r>
      <w:r>
        <w:rPr>
          <w:i/>
          <w:spacing w:val="-3"/>
        </w:rPr>
        <w:t xml:space="preserve"> </w:t>
      </w:r>
      <w:r>
        <w:rPr>
          <w:i/>
        </w:rPr>
        <w:t>points</w:t>
      </w:r>
      <w:r>
        <w:rPr>
          <w:i/>
          <w:spacing w:val="-3"/>
        </w:rPr>
        <w:t xml:space="preserve"> </w:t>
      </w:r>
      <w:r>
        <w:rPr>
          <w:i/>
        </w:rPr>
        <w:t>per</w:t>
      </w:r>
      <w:r>
        <w:rPr>
          <w:i/>
          <w:spacing w:val="-4"/>
        </w:rPr>
        <w:t xml:space="preserve"> </w:t>
      </w:r>
      <w:r>
        <w:rPr>
          <w:i/>
        </w:rPr>
        <w:t>post</w:t>
      </w:r>
      <w:r w:rsidR="00840757">
        <w:rPr>
          <w:i/>
        </w:rPr>
        <w:t xml:space="preserve"> but</w:t>
      </w:r>
      <w:r>
        <w:rPr>
          <w:i/>
          <w:spacing w:val="-3"/>
        </w:rPr>
        <w:t xml:space="preserve"> </w:t>
      </w:r>
      <w:r>
        <w:rPr>
          <w:i/>
        </w:rPr>
        <w:t>50</w:t>
      </w:r>
      <w:r>
        <w:rPr>
          <w:i/>
          <w:spacing w:val="-4"/>
        </w:rPr>
        <w:t xml:space="preserve"> </w:t>
      </w:r>
      <w:r>
        <w:rPr>
          <w:i/>
        </w:rPr>
        <w:t>points</w:t>
      </w:r>
      <w:r>
        <w:rPr>
          <w:i/>
          <w:spacing w:val="-21"/>
        </w:rPr>
        <w:t xml:space="preserve"> </w:t>
      </w:r>
      <w:r>
        <w:rPr>
          <w:i/>
        </w:rPr>
        <w:t>maximum)</w:t>
      </w:r>
    </w:p>
    <w:p w14:paraId="202F64F4" w14:textId="77777777" w:rsidR="00513427" w:rsidRDefault="00604BBE">
      <w:pPr>
        <w:ind w:left="1200" w:right="90"/>
        <w:rPr>
          <w:i/>
        </w:rPr>
      </w:pPr>
      <w:r>
        <w:rPr>
          <w:i/>
        </w:rPr>
        <w:t xml:space="preserve">Five points may be awarded for each unique social media post on an organization’s social media page, with 50 points being the maximum number of points able to be earned from posting. The post must serve the purpose of increasing awareness of organ donation through a positive tone. Please </w:t>
      </w:r>
      <w:r w:rsidRPr="000902A3">
        <w:rPr>
          <w:i/>
        </w:rPr>
        <w:t xml:space="preserve">tag Gift of Life </w:t>
      </w:r>
      <w:r w:rsidRPr="000902A3">
        <w:rPr>
          <w:b/>
          <w:bCs/>
          <w:i/>
        </w:rPr>
        <w:t>@donors1</w:t>
      </w:r>
      <w:r w:rsidRPr="000902A3">
        <w:rPr>
          <w:i/>
        </w:rPr>
        <w:t xml:space="preserve"> </w:t>
      </w:r>
      <w:r>
        <w:rPr>
          <w:i/>
        </w:rPr>
        <w:t>and keep screenshot records of each post to submit with your overall submission.</w:t>
      </w:r>
    </w:p>
    <w:p w14:paraId="5540A694" w14:textId="77777777" w:rsidR="00513427" w:rsidRDefault="00513427">
      <w:pPr>
        <w:pStyle w:val="BodyText"/>
        <w:spacing w:before="11"/>
        <w:rPr>
          <w:i/>
          <w:sz w:val="21"/>
        </w:rPr>
      </w:pPr>
    </w:p>
    <w:p w14:paraId="2C434F9D" w14:textId="212FEB8D" w:rsidR="00513427" w:rsidRPr="00A82180" w:rsidRDefault="00604BBE">
      <w:pPr>
        <w:pStyle w:val="ListParagraph"/>
        <w:numPr>
          <w:ilvl w:val="1"/>
          <w:numId w:val="1"/>
        </w:numPr>
        <w:tabs>
          <w:tab w:val="left" w:pos="1202"/>
        </w:tabs>
        <w:ind w:hanging="361"/>
        <w:rPr>
          <w:i/>
          <w:iCs/>
        </w:rPr>
      </w:pPr>
      <w:r>
        <w:rPr>
          <w:b/>
        </w:rPr>
        <w:t xml:space="preserve">New </w:t>
      </w:r>
      <w:r w:rsidRPr="002621AE">
        <w:rPr>
          <w:b/>
        </w:rPr>
        <w:t>Donor Registration</w:t>
      </w:r>
      <w:r>
        <w:rPr>
          <w:b/>
        </w:rPr>
        <w:t xml:space="preserve"> </w:t>
      </w:r>
      <w:r w:rsidRPr="00A82180">
        <w:rPr>
          <w:i/>
          <w:iCs/>
        </w:rPr>
        <w:t>(5</w:t>
      </w:r>
      <w:r w:rsidRPr="00A82180">
        <w:rPr>
          <w:i/>
          <w:iCs/>
          <w:spacing w:val="-26"/>
        </w:rPr>
        <w:t xml:space="preserve"> </w:t>
      </w:r>
      <w:r w:rsidRPr="00A82180">
        <w:rPr>
          <w:i/>
          <w:iCs/>
        </w:rPr>
        <w:t>points</w:t>
      </w:r>
      <w:r w:rsidR="00840757" w:rsidRPr="00A82180">
        <w:rPr>
          <w:i/>
          <w:iCs/>
        </w:rPr>
        <w:t xml:space="preserve"> per new donor registered</w:t>
      </w:r>
      <w:r w:rsidRPr="00A82180">
        <w:rPr>
          <w:i/>
          <w:iCs/>
        </w:rPr>
        <w:t>)</w:t>
      </w:r>
    </w:p>
    <w:p w14:paraId="2D51F754" w14:textId="10A5CE54" w:rsidR="00513427" w:rsidRDefault="00604BBE">
      <w:pPr>
        <w:ind w:left="1200" w:right="138"/>
        <w:rPr>
          <w:i/>
        </w:rPr>
      </w:pPr>
      <w:r>
        <w:rPr>
          <w:i/>
        </w:rPr>
        <w:t>Five points will be earned for each new organ donor registered. Please keep a running count of new donors you register</w:t>
      </w:r>
      <w:r w:rsidR="00F01CB7">
        <w:rPr>
          <w:i/>
        </w:rPr>
        <w:t xml:space="preserve"> using the registration website </w:t>
      </w:r>
      <w:hyperlink r:id="rId9">
        <w:r w:rsidRPr="002621AE">
          <w:rPr>
            <w:b/>
            <w:color w:val="0462C1"/>
            <w:highlight w:val="yellow"/>
            <w:u w:val="single" w:color="0462C1"/>
          </w:rPr>
          <w:t>RegisterMe.org/studentssavelives</w:t>
        </w:r>
        <w:r w:rsidRPr="002621AE">
          <w:rPr>
            <w:b/>
            <w:highlight w:val="yellow"/>
          </w:rPr>
          <w:t>.</w:t>
        </w:r>
      </w:hyperlink>
      <w:r>
        <w:rPr>
          <w:b/>
        </w:rPr>
        <w:t xml:space="preserve"> </w:t>
      </w:r>
      <w:r>
        <w:rPr>
          <w:i/>
        </w:rPr>
        <w:t>The honor system will be enforced when entering your final number of total registered donors during the competition.</w:t>
      </w:r>
    </w:p>
    <w:p w14:paraId="0E8F2D23" w14:textId="77777777" w:rsidR="00840757" w:rsidRDefault="00840757">
      <w:pPr>
        <w:pStyle w:val="BodyText"/>
        <w:rPr>
          <w:iCs/>
        </w:rPr>
      </w:pPr>
    </w:p>
    <w:p w14:paraId="00AD880B" w14:textId="1F4109C1" w:rsidR="00840757" w:rsidRDefault="00E336ED">
      <w:pPr>
        <w:pStyle w:val="BodyText"/>
        <w:rPr>
          <w:b/>
          <w:bCs/>
          <w:iCs/>
        </w:rPr>
      </w:pPr>
      <w:r>
        <w:rPr>
          <w:b/>
          <w:bCs/>
          <w:iCs/>
        </w:rPr>
        <w:t xml:space="preserve">  </w:t>
      </w:r>
      <w:r w:rsidR="00A82180">
        <w:rPr>
          <w:b/>
          <w:bCs/>
          <w:iCs/>
        </w:rPr>
        <w:t>*</w:t>
      </w:r>
      <w:r w:rsidR="00840757" w:rsidRPr="00840757">
        <w:rPr>
          <w:b/>
          <w:bCs/>
          <w:iCs/>
        </w:rPr>
        <w:t>No evidence, no points!</w:t>
      </w:r>
    </w:p>
    <w:p w14:paraId="3C8A1B52" w14:textId="6F751A9E" w:rsidR="00513427" w:rsidRPr="00840757" w:rsidRDefault="00E336ED">
      <w:pPr>
        <w:pStyle w:val="BodyText"/>
        <w:rPr>
          <w:iCs/>
        </w:rPr>
      </w:pPr>
      <w:r>
        <w:rPr>
          <w:iCs/>
        </w:rPr>
        <w:t xml:space="preserve">  </w:t>
      </w:r>
      <w:r w:rsidR="00A82180">
        <w:rPr>
          <w:iCs/>
        </w:rPr>
        <w:t>Proof (i.e., p</w:t>
      </w:r>
      <w:r w:rsidR="00840757" w:rsidRPr="00840757">
        <w:rPr>
          <w:iCs/>
        </w:rPr>
        <w:t>hotos</w:t>
      </w:r>
      <w:r w:rsidR="00A82180">
        <w:rPr>
          <w:iCs/>
        </w:rPr>
        <w:t>/videos)</w:t>
      </w:r>
      <w:r w:rsidR="00840757" w:rsidRPr="00840757">
        <w:rPr>
          <w:iCs/>
        </w:rPr>
        <w:t xml:space="preserve"> </w:t>
      </w:r>
      <w:r w:rsidR="00002F1E">
        <w:rPr>
          <w:iCs/>
        </w:rPr>
        <w:t>is</w:t>
      </w:r>
      <w:r w:rsidR="00840757" w:rsidRPr="00840757">
        <w:rPr>
          <w:iCs/>
        </w:rPr>
        <w:t xml:space="preserve"> require</w:t>
      </w:r>
      <w:r w:rsidR="0010041F">
        <w:rPr>
          <w:iCs/>
        </w:rPr>
        <w:t xml:space="preserve">d </w:t>
      </w:r>
      <w:r w:rsidR="00840757" w:rsidRPr="00840757">
        <w:rPr>
          <w:iCs/>
        </w:rPr>
        <w:t>to be counted for points</w:t>
      </w:r>
      <w:r w:rsidR="000902A3">
        <w:rPr>
          <w:iCs/>
        </w:rPr>
        <w:t>.</w:t>
      </w:r>
      <w:r w:rsidR="00840757" w:rsidRPr="00840757">
        <w:rPr>
          <w:iCs/>
        </w:rPr>
        <w:t xml:space="preserve"> </w:t>
      </w:r>
      <w:r w:rsidR="00840757">
        <w:rPr>
          <w:iCs/>
        </w:rPr>
        <w:t>2-page</w:t>
      </w:r>
      <w:r w:rsidR="00F01CB7">
        <w:rPr>
          <w:iCs/>
        </w:rPr>
        <w:t xml:space="preserve"> limit</w:t>
      </w:r>
      <w:r w:rsidR="00840757">
        <w:rPr>
          <w:iCs/>
        </w:rPr>
        <w:t xml:space="preserve"> </w:t>
      </w:r>
      <w:r w:rsidR="00840757" w:rsidRPr="00A82180">
        <w:rPr>
          <w:i/>
        </w:rPr>
        <w:t xml:space="preserve">does not </w:t>
      </w:r>
      <w:r w:rsidR="00840757">
        <w:rPr>
          <w:iCs/>
        </w:rPr>
        <w:t xml:space="preserve">include photos. </w:t>
      </w:r>
    </w:p>
    <w:p w14:paraId="604F6886" w14:textId="56B043C1" w:rsidR="00840757" w:rsidRDefault="00840757">
      <w:pPr>
        <w:pStyle w:val="Heading2"/>
        <w:rPr>
          <w:u w:val="single"/>
        </w:rPr>
      </w:pPr>
    </w:p>
    <w:p w14:paraId="43241ED4" w14:textId="5BBF8215" w:rsidR="002969BD" w:rsidRDefault="002969BD">
      <w:pPr>
        <w:pStyle w:val="Heading2"/>
        <w:rPr>
          <w:u w:val="single"/>
        </w:rPr>
      </w:pPr>
    </w:p>
    <w:p w14:paraId="1A57CEF9" w14:textId="35ABDCC8" w:rsidR="002969BD" w:rsidRDefault="002969BD" w:rsidP="003F0300">
      <w:pPr>
        <w:pStyle w:val="Heading2"/>
        <w:ind w:left="0"/>
        <w:rPr>
          <w:u w:val="single"/>
        </w:rPr>
      </w:pPr>
    </w:p>
    <w:p w14:paraId="1D41B296" w14:textId="7C6CD45E" w:rsidR="002969BD" w:rsidRDefault="002969BD">
      <w:pPr>
        <w:pStyle w:val="Heading2"/>
        <w:rPr>
          <w:u w:val="single"/>
        </w:rPr>
      </w:pPr>
    </w:p>
    <w:p w14:paraId="761C1CF8" w14:textId="77777777" w:rsidR="002969BD" w:rsidRDefault="002969BD">
      <w:pPr>
        <w:pStyle w:val="Heading2"/>
        <w:rPr>
          <w:u w:val="single"/>
        </w:rPr>
      </w:pPr>
    </w:p>
    <w:p w14:paraId="1946EF69" w14:textId="44B38DDB" w:rsidR="00513427" w:rsidRDefault="00604BBE">
      <w:pPr>
        <w:pStyle w:val="Heading2"/>
      </w:pPr>
      <w:r>
        <w:rPr>
          <w:u w:val="single"/>
        </w:rPr>
        <w:t>PRIZES</w:t>
      </w:r>
    </w:p>
    <w:p w14:paraId="515B41B8" w14:textId="77777777" w:rsidR="00513427" w:rsidRDefault="00604BBE">
      <w:pPr>
        <w:pStyle w:val="BodyText"/>
        <w:ind w:left="120" w:right="659"/>
      </w:pPr>
      <w:r>
        <w:t>Prize allocations will be mailed to the respective organizations via check in the following monetary denominations:</w:t>
      </w:r>
    </w:p>
    <w:p w14:paraId="34F520FD" w14:textId="77777777" w:rsidR="00513427" w:rsidRDefault="00604BBE">
      <w:pPr>
        <w:ind w:left="839" w:right="7005"/>
      </w:pPr>
      <w:r>
        <w:rPr>
          <w:b/>
        </w:rPr>
        <w:t xml:space="preserve">First prize: </w:t>
      </w:r>
      <w:r>
        <w:t xml:space="preserve">$1,000 </w:t>
      </w:r>
      <w:r>
        <w:rPr>
          <w:b/>
        </w:rPr>
        <w:t xml:space="preserve">Second prize: </w:t>
      </w:r>
      <w:r>
        <w:t xml:space="preserve">$500 </w:t>
      </w:r>
      <w:r>
        <w:rPr>
          <w:b/>
        </w:rPr>
        <w:t xml:space="preserve">Third prize: </w:t>
      </w:r>
      <w:r>
        <w:t>$300</w:t>
      </w:r>
    </w:p>
    <w:p w14:paraId="3AFF4807" w14:textId="77777777" w:rsidR="00513427" w:rsidRDefault="00513427">
      <w:pPr>
        <w:pStyle w:val="BodyText"/>
        <w:spacing w:before="10"/>
        <w:rPr>
          <w:sz w:val="21"/>
        </w:rPr>
      </w:pPr>
    </w:p>
    <w:p w14:paraId="6E7AFE45" w14:textId="77777777" w:rsidR="00513427" w:rsidRDefault="00604BBE">
      <w:pPr>
        <w:pStyle w:val="BodyText"/>
        <w:spacing w:before="1"/>
        <w:ind w:left="119"/>
      </w:pPr>
      <w:r>
        <w:t xml:space="preserve">Organizations that win the </w:t>
      </w:r>
      <w:r>
        <w:rPr>
          <w:i/>
        </w:rPr>
        <w:t xml:space="preserve">Students Save Lives </w:t>
      </w:r>
      <w:r>
        <w:t>Gift of Life College Challenge prizes are still eligible to win the following bonus prize for registering the most organ and tissue donors:</w:t>
      </w:r>
    </w:p>
    <w:p w14:paraId="62F089BD" w14:textId="77777777" w:rsidR="00513427" w:rsidRDefault="00513427"/>
    <w:p w14:paraId="57221404" w14:textId="11673F77" w:rsidR="002969BD" w:rsidRDefault="002969BD" w:rsidP="002969BD">
      <w:pPr>
        <w:spacing w:before="39"/>
        <w:ind w:left="840"/>
        <w:rPr>
          <w:i/>
        </w:rPr>
      </w:pPr>
      <w:r>
        <w:rPr>
          <w:b/>
        </w:rPr>
        <w:t xml:space="preserve">Most donor designations bonus: </w:t>
      </w:r>
      <w:r>
        <w:t xml:space="preserve">$500 – </w:t>
      </w:r>
      <w:r>
        <w:rPr>
          <w:i/>
        </w:rPr>
        <w:t xml:space="preserve">for most </w:t>
      </w:r>
      <w:r w:rsidRPr="002621AE">
        <w:rPr>
          <w:b/>
          <w:bCs/>
          <w:i/>
          <w:u w:val="single"/>
        </w:rPr>
        <w:t>new</w:t>
      </w:r>
      <w:r>
        <w:rPr>
          <w:i/>
        </w:rPr>
        <w:t xml:space="preserve"> organ donor</w:t>
      </w:r>
      <w:r w:rsidR="00F01CB7">
        <w:rPr>
          <w:i/>
        </w:rPr>
        <w:t>s</w:t>
      </w:r>
      <w:r>
        <w:rPr>
          <w:i/>
        </w:rPr>
        <w:t xml:space="preserve"> registered</w:t>
      </w:r>
    </w:p>
    <w:p w14:paraId="6008E435" w14:textId="5309E594" w:rsidR="00513427" w:rsidRPr="002969BD" w:rsidRDefault="00F01CB7" w:rsidP="002969BD">
      <w:pPr>
        <w:spacing w:before="39"/>
        <w:ind w:left="840"/>
        <w:rPr>
          <w:b/>
        </w:rPr>
      </w:pPr>
      <w:r>
        <w:t xml:space="preserve">Be sure to use this website for donor designations: </w:t>
      </w:r>
      <w:hyperlink r:id="rId10" w:history="1">
        <w:r w:rsidR="002969BD" w:rsidRPr="009652C8">
          <w:rPr>
            <w:rStyle w:val="Hyperlink"/>
            <w:b/>
            <w:highlight w:val="yellow"/>
          </w:rPr>
          <w:t>RegisterMe.org/studentssavelives</w:t>
        </w:r>
      </w:hyperlink>
      <w:r w:rsidR="002969BD" w:rsidRPr="002969BD">
        <w:rPr>
          <w:b/>
        </w:rPr>
        <w:t xml:space="preserve"> </w:t>
      </w:r>
      <w:bookmarkStart w:id="4" w:name="RegisterMe.org/studentssavelives."/>
      <w:bookmarkEnd w:id="4"/>
    </w:p>
    <w:p w14:paraId="5027A6CF" w14:textId="50CDDF0B" w:rsidR="00513427" w:rsidRDefault="00513427">
      <w:pPr>
        <w:pStyle w:val="BodyText"/>
        <w:spacing w:before="9"/>
        <w:rPr>
          <w:b/>
          <w:sz w:val="16"/>
        </w:rPr>
      </w:pPr>
    </w:p>
    <w:p w14:paraId="04F28CF4" w14:textId="77777777" w:rsidR="003F0300" w:rsidRDefault="003F0300">
      <w:pPr>
        <w:pStyle w:val="BodyText"/>
        <w:spacing w:before="9"/>
        <w:rPr>
          <w:b/>
          <w:sz w:val="16"/>
        </w:rPr>
      </w:pPr>
    </w:p>
    <w:p w14:paraId="1C374013" w14:textId="541DB162" w:rsidR="00513427" w:rsidRPr="009D10E3" w:rsidRDefault="009D10E3" w:rsidP="009D10E3">
      <w:pPr>
        <w:ind w:left="120"/>
        <w:rPr>
          <w:bCs/>
        </w:rPr>
      </w:pPr>
      <w:r>
        <w:rPr>
          <w:b/>
          <w:u w:val="single"/>
        </w:rPr>
        <w:t>CONTACT</w:t>
      </w:r>
      <w:r>
        <w:rPr>
          <w:bCs/>
        </w:rPr>
        <w:t xml:space="preserve"> – </w:t>
      </w:r>
      <w:r w:rsidR="00F01CB7">
        <w:rPr>
          <w:bCs/>
        </w:rPr>
        <w:t>F</w:t>
      </w:r>
      <w:r>
        <w:rPr>
          <w:bCs/>
        </w:rPr>
        <w:t>or questions, concern</w:t>
      </w:r>
      <w:r w:rsidR="00F96BFE">
        <w:rPr>
          <w:bCs/>
        </w:rPr>
        <w:t>s</w:t>
      </w:r>
      <w:r>
        <w:rPr>
          <w:bCs/>
        </w:rPr>
        <w:t xml:space="preserve"> or request</w:t>
      </w:r>
      <w:r w:rsidR="00F01CB7">
        <w:rPr>
          <w:bCs/>
        </w:rPr>
        <w:t>s</w:t>
      </w:r>
      <w:r>
        <w:rPr>
          <w:bCs/>
        </w:rPr>
        <w:t xml:space="preserve"> for materials</w:t>
      </w:r>
      <w:r w:rsidR="00F01CB7">
        <w:rPr>
          <w:bCs/>
        </w:rPr>
        <w:t>:</w:t>
      </w:r>
    </w:p>
    <w:p w14:paraId="2E8B8D2E" w14:textId="11624A4D" w:rsidR="009D10E3" w:rsidRPr="009D10E3" w:rsidRDefault="009D10E3" w:rsidP="009D10E3">
      <w:pPr>
        <w:pStyle w:val="ListParagraph"/>
        <w:numPr>
          <w:ilvl w:val="2"/>
          <w:numId w:val="1"/>
        </w:numPr>
        <w:tabs>
          <w:tab w:val="left" w:pos="1561"/>
          <w:tab w:val="left" w:pos="1562"/>
        </w:tabs>
        <w:spacing w:line="280" w:lineRule="exact"/>
        <w:ind w:hanging="361"/>
      </w:pPr>
      <w:r w:rsidRPr="009D10E3">
        <w:rPr>
          <w:b/>
          <w:bCs/>
        </w:rPr>
        <w:t>Outstanding inquiries</w:t>
      </w:r>
      <w:r>
        <w:t xml:space="preserve">: </w:t>
      </w:r>
      <w:hyperlink r:id="rId11" w:history="1">
        <w:r w:rsidRPr="00096FDA">
          <w:rPr>
            <w:rStyle w:val="Hyperlink"/>
          </w:rPr>
          <w:t>students@donors1.org</w:t>
        </w:r>
      </w:hyperlink>
      <w:r>
        <w:t xml:space="preserve"> </w:t>
      </w:r>
    </w:p>
    <w:p w14:paraId="2C675108" w14:textId="491AFD22" w:rsidR="009D10E3" w:rsidRPr="00551961" w:rsidRDefault="00604BBE" w:rsidP="009D10E3">
      <w:pPr>
        <w:pStyle w:val="ListParagraph"/>
        <w:numPr>
          <w:ilvl w:val="2"/>
          <w:numId w:val="1"/>
        </w:numPr>
        <w:tabs>
          <w:tab w:val="left" w:pos="1561"/>
          <w:tab w:val="left" w:pos="1562"/>
        </w:tabs>
        <w:spacing w:line="280" w:lineRule="exact"/>
        <w:ind w:hanging="361"/>
      </w:pPr>
      <w:r>
        <w:rPr>
          <w:b/>
        </w:rPr>
        <w:t>Dwendy</w:t>
      </w:r>
      <w:r>
        <w:rPr>
          <w:b/>
          <w:spacing w:val="-5"/>
        </w:rPr>
        <w:t xml:space="preserve"> </w:t>
      </w:r>
      <w:r>
        <w:rPr>
          <w:b/>
        </w:rPr>
        <w:t>Johnson</w:t>
      </w:r>
      <w:r>
        <w:t>,</w:t>
      </w:r>
      <w:r>
        <w:rPr>
          <w:spacing w:val="-19"/>
        </w:rPr>
        <w:t xml:space="preserve"> </w:t>
      </w:r>
      <w:hyperlink r:id="rId12">
        <w:r>
          <w:rPr>
            <w:color w:val="0462C1"/>
            <w:u w:val="single" w:color="0462C1"/>
          </w:rPr>
          <w:t>djohnson@donors1.org</w:t>
        </w:r>
      </w:hyperlink>
    </w:p>
    <w:p w14:paraId="491D2F5A" w14:textId="4B53205D" w:rsidR="00551961" w:rsidRDefault="00551961" w:rsidP="009D10E3">
      <w:pPr>
        <w:pStyle w:val="ListParagraph"/>
        <w:numPr>
          <w:ilvl w:val="2"/>
          <w:numId w:val="1"/>
        </w:numPr>
        <w:tabs>
          <w:tab w:val="left" w:pos="1561"/>
          <w:tab w:val="left" w:pos="1562"/>
        </w:tabs>
        <w:spacing w:line="280" w:lineRule="exact"/>
        <w:ind w:hanging="361"/>
      </w:pPr>
      <w:r>
        <w:rPr>
          <w:b/>
        </w:rPr>
        <w:t xml:space="preserve">Dilys Attram, </w:t>
      </w:r>
      <w:hyperlink r:id="rId13" w:history="1">
        <w:r w:rsidRPr="00551961">
          <w:rPr>
            <w:rStyle w:val="Hyperlink"/>
            <w:bCs/>
          </w:rPr>
          <w:t>dattram@donors1.org</w:t>
        </w:r>
      </w:hyperlink>
      <w:r>
        <w:rPr>
          <w:b/>
        </w:rPr>
        <w:t xml:space="preserve"> </w:t>
      </w:r>
    </w:p>
    <w:p w14:paraId="5B66804C" w14:textId="77777777" w:rsidR="00513427" w:rsidRDefault="00513427">
      <w:pPr>
        <w:pStyle w:val="BodyText"/>
        <w:spacing w:before="2"/>
        <w:rPr>
          <w:sz w:val="20"/>
        </w:rPr>
      </w:pPr>
    </w:p>
    <w:p w14:paraId="0654C9BE" w14:textId="77777777" w:rsidR="00513427" w:rsidRPr="00551961" w:rsidRDefault="00604BBE">
      <w:pPr>
        <w:pStyle w:val="Heading1"/>
        <w:spacing w:before="51" w:line="290" w:lineRule="exact"/>
      </w:pPr>
      <w:bookmarkStart w:id="5" w:name="National_PRSSA_Challenge"/>
      <w:bookmarkEnd w:id="5"/>
      <w:r w:rsidRPr="00551961">
        <w:rPr>
          <w:u w:val="single"/>
        </w:rPr>
        <w:t>National PRSSA Challenge</w:t>
      </w:r>
    </w:p>
    <w:p w14:paraId="7DCC213C" w14:textId="77777777" w:rsidR="00513427" w:rsidRDefault="00604BBE">
      <w:pPr>
        <w:pStyle w:val="BodyText"/>
        <w:spacing w:line="259" w:lineRule="auto"/>
        <w:ind w:left="120" w:right="277"/>
      </w:pPr>
      <w:r w:rsidRPr="00551961">
        <w:t xml:space="preserve">In partnership with the National Organ Donor Awareness Competition (NODAC), any PRSSA chapter participating in the </w:t>
      </w:r>
      <w:r w:rsidRPr="00551961">
        <w:rPr>
          <w:i/>
        </w:rPr>
        <w:t xml:space="preserve">Students Save Lives </w:t>
      </w:r>
      <w:r w:rsidRPr="00551961">
        <w:t xml:space="preserve">Gift of Life College Challenge is also eligible to submit their campaign to the national competition for a chance to win additional cash prizes. Chapters who plan to submit their campaign to NODAC are responsible for keeping track of additional rules, deadlines and entry packets. For more information on NODAC and how to register, visit </w:t>
      </w:r>
      <w:hyperlink r:id="rId14">
        <w:r w:rsidRPr="00551961">
          <w:rPr>
            <w:color w:val="0462C1"/>
            <w:u w:val="single" w:color="0462C1"/>
          </w:rPr>
          <w:t>rowanprssa.org/nodac.html.</w:t>
        </w:r>
      </w:hyperlink>
    </w:p>
    <w:p w14:paraId="1B24093D" w14:textId="77777777" w:rsidR="00513427" w:rsidRDefault="00513427">
      <w:pPr>
        <w:pStyle w:val="BodyText"/>
        <w:rPr>
          <w:sz w:val="20"/>
        </w:rPr>
      </w:pPr>
    </w:p>
    <w:p w14:paraId="5083282D" w14:textId="77777777" w:rsidR="00513427" w:rsidRDefault="00604BBE">
      <w:pPr>
        <w:spacing w:before="187"/>
        <w:ind w:left="120"/>
        <w:rPr>
          <w:b/>
          <w:i/>
          <w:sz w:val="24"/>
        </w:rPr>
      </w:pPr>
      <w:r>
        <w:rPr>
          <w:b/>
          <w:i/>
          <w:sz w:val="24"/>
          <w:u w:val="single"/>
        </w:rPr>
        <w:t>Gift of Life Donor Program</w:t>
      </w:r>
    </w:p>
    <w:p w14:paraId="52A916F8" w14:textId="77777777" w:rsidR="00513427" w:rsidRDefault="00513427">
      <w:pPr>
        <w:pStyle w:val="BodyText"/>
        <w:spacing w:before="6"/>
        <w:rPr>
          <w:b/>
          <w:i/>
          <w:sz w:val="10"/>
        </w:rPr>
      </w:pPr>
    </w:p>
    <w:p w14:paraId="210F8A2F" w14:textId="77777777" w:rsidR="00551961" w:rsidRPr="00FA46E5" w:rsidRDefault="00551961" w:rsidP="00551961">
      <w:pPr>
        <w:ind w:left="119"/>
        <w:rPr>
          <w:rFonts w:asciiTheme="minorHAnsi" w:hAnsiTheme="minorHAnsi" w:cstheme="minorHAnsi"/>
          <w:b/>
          <w:bCs/>
        </w:rPr>
      </w:pPr>
      <w:hyperlink r:id="rId15" w:history="1">
        <w:r w:rsidRPr="00120EE8">
          <w:rPr>
            <w:rStyle w:val="Hyperlink"/>
            <w:rFonts w:asciiTheme="minorHAnsi" w:hAnsiTheme="minorHAnsi" w:cstheme="minorHAnsi"/>
            <w:b/>
            <w:bCs/>
          </w:rPr>
          <w:t>Gift of Life Donor Program</w:t>
        </w:r>
      </w:hyperlink>
      <w:r w:rsidRPr="00FA46E5">
        <w:rPr>
          <w:rFonts w:asciiTheme="minorHAnsi" w:hAnsiTheme="minorHAnsi" w:cstheme="minorHAnsi"/>
          <w:b/>
          <w:bCs/>
          <w:color w:val="0562C1"/>
        </w:rPr>
        <w:t xml:space="preserve">, </w:t>
      </w:r>
      <w:r w:rsidRPr="00FA46E5">
        <w:rPr>
          <w:rFonts w:asciiTheme="minorHAnsi" w:hAnsiTheme="minorHAnsi" w:cstheme="minorHAnsi"/>
        </w:rPr>
        <w:t>founded in 1974 and headquartered in Philadelphia, is the federally designated organ procurement organization (OPO) for the eastern half of Pennsylvania, southern New Jersey, and Delaware. It works with 126 acute care hospitals and 12 transplant centers in its region, as well as hundreds of transplant centers throughout the country, to provide the most comprehensive array of services available in the U.S. to the donation and transplantation community. Thanks to the generosity of its community, Gift of Life has coordinated 14,196 donors and 39,469 organs for transplant, the most of any OPO in the country since the inception of our national donation system in 1988. Overall, Gift of Life has coordinated more than 59,000 organs and more than two million tissue transplants since its founding. One organ donor can save the lives of up to eight people, and a tissue donor can improve the lives of 100 others. In honor of its 50 years of service, Gift of Life is rallying the community to sign up 5</w:t>
      </w:r>
      <w:r>
        <w:rPr>
          <w:rFonts w:asciiTheme="minorHAnsi" w:hAnsiTheme="minorHAnsi" w:cstheme="minorHAnsi"/>
        </w:rPr>
        <w:t>0</w:t>
      </w:r>
      <w:r w:rsidRPr="00FA46E5">
        <w:rPr>
          <w:rFonts w:asciiTheme="minorHAnsi" w:hAnsiTheme="minorHAnsi" w:cstheme="minorHAnsi"/>
        </w:rPr>
        <w:t>,000 more organ donors – one for each person on the region’s transplant waitlist. Learn more and sign up at</w:t>
      </w:r>
      <w:r w:rsidRPr="00FA46E5">
        <w:rPr>
          <w:rFonts w:asciiTheme="minorHAnsi" w:hAnsiTheme="minorHAnsi" w:cstheme="minorHAnsi"/>
          <w:color w:val="0562C1"/>
        </w:rPr>
        <w:t xml:space="preserve"> </w:t>
      </w:r>
      <w:hyperlink r:id="rId16" w:history="1">
        <w:r w:rsidRPr="00E92A3A">
          <w:rPr>
            <w:rStyle w:val="Hyperlink"/>
            <w:rFonts w:asciiTheme="minorHAnsi" w:hAnsiTheme="minorHAnsi" w:cstheme="minorHAnsi"/>
            <w:b/>
            <w:bCs/>
          </w:rPr>
          <w:t>donors1.org</w:t>
        </w:r>
      </w:hyperlink>
      <w:r w:rsidRPr="00FA46E5">
        <w:rPr>
          <w:rFonts w:asciiTheme="minorHAnsi" w:hAnsiTheme="minorHAnsi" w:cstheme="minorHAnsi"/>
          <w:b/>
          <w:bCs/>
          <w:color w:val="0562C1"/>
        </w:rPr>
        <w:t>.</w:t>
      </w:r>
    </w:p>
    <w:p w14:paraId="73E89927" w14:textId="3D4869D9" w:rsidR="00A83C95" w:rsidRDefault="00A83C95">
      <w:pPr>
        <w:pStyle w:val="BodyText"/>
        <w:spacing w:before="55" w:line="259" w:lineRule="auto"/>
        <w:ind w:left="119" w:right="97"/>
        <w:rPr>
          <w:color w:val="0462C1"/>
          <w:u w:val="single" w:color="0462C1"/>
        </w:rPr>
      </w:pPr>
    </w:p>
    <w:p w14:paraId="1E118D44" w14:textId="2A617BC4" w:rsidR="00A83C95" w:rsidRPr="003F0300" w:rsidRDefault="003F0300" w:rsidP="006B0772">
      <w:pPr>
        <w:pStyle w:val="BodyText"/>
        <w:spacing w:before="55" w:line="259" w:lineRule="auto"/>
        <w:ind w:left="119" w:right="97"/>
        <w:jc w:val="center"/>
        <w:rPr>
          <w:color w:val="1F497D" w:themeColor="text2"/>
          <w:sz w:val="24"/>
          <w:szCs w:val="24"/>
        </w:rPr>
      </w:pPr>
      <w:r w:rsidRPr="003F0300">
        <w:rPr>
          <w:color w:val="1F497D" w:themeColor="text2"/>
          <w:sz w:val="24"/>
          <w:szCs w:val="24"/>
        </w:rPr>
        <w:t>Thank you for taking your time to read through this! We hope that you and your organization/team will register! Let’s all do our part to save more lives!</w:t>
      </w:r>
    </w:p>
    <w:p w14:paraId="03542D1D" w14:textId="263F5E38" w:rsidR="003F0300" w:rsidRPr="003F0300" w:rsidRDefault="003F0300" w:rsidP="006B0772">
      <w:pPr>
        <w:pStyle w:val="BodyText"/>
        <w:spacing w:before="55" w:line="259" w:lineRule="auto"/>
        <w:ind w:right="97"/>
        <w:jc w:val="center"/>
        <w:rPr>
          <w:color w:val="1F497D" w:themeColor="text2"/>
          <w:sz w:val="24"/>
          <w:szCs w:val="24"/>
        </w:rPr>
      </w:pPr>
      <w:r>
        <w:rPr>
          <w:color w:val="1F497D" w:themeColor="text2"/>
          <w:sz w:val="24"/>
          <w:szCs w:val="24"/>
        </w:rPr>
        <w:t xml:space="preserve">– </w:t>
      </w:r>
      <w:r w:rsidRPr="003F0300">
        <w:rPr>
          <w:color w:val="1F497D" w:themeColor="text2"/>
          <w:sz w:val="24"/>
          <w:szCs w:val="24"/>
        </w:rPr>
        <w:t>Gift</w:t>
      </w:r>
      <w:r>
        <w:rPr>
          <w:color w:val="1F497D" w:themeColor="text2"/>
          <w:sz w:val="24"/>
          <w:szCs w:val="24"/>
        </w:rPr>
        <w:t xml:space="preserve"> </w:t>
      </w:r>
      <w:r w:rsidRPr="003F0300">
        <w:rPr>
          <w:color w:val="1F497D" w:themeColor="text2"/>
          <w:sz w:val="24"/>
          <w:szCs w:val="24"/>
        </w:rPr>
        <w:t>of Life Donor Program</w:t>
      </w:r>
    </w:p>
    <w:sectPr w:rsidR="003F0300" w:rsidRPr="003F0300">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FCA"/>
    <w:multiLevelType w:val="hybridMultilevel"/>
    <w:tmpl w:val="D026DCB2"/>
    <w:lvl w:ilvl="0" w:tplc="158A94F8">
      <w:numFmt w:val="bullet"/>
      <w:lvlText w:val="➢"/>
      <w:lvlJc w:val="left"/>
      <w:pPr>
        <w:ind w:left="840" w:hanging="362"/>
      </w:pPr>
      <w:rPr>
        <w:rFonts w:ascii="Segoe UI Symbol" w:eastAsia="Segoe UI Symbol" w:hAnsi="Segoe UI Symbol" w:cs="Segoe UI Symbol" w:hint="default"/>
        <w:w w:val="85"/>
        <w:sz w:val="22"/>
        <w:szCs w:val="22"/>
      </w:rPr>
    </w:lvl>
    <w:lvl w:ilvl="1" w:tplc="8B2A57F6">
      <w:start w:val="1"/>
      <w:numFmt w:val="decimal"/>
      <w:lvlText w:val="%2."/>
      <w:lvlJc w:val="left"/>
      <w:pPr>
        <w:ind w:left="1201" w:hanging="362"/>
        <w:jc w:val="left"/>
      </w:pPr>
      <w:rPr>
        <w:rFonts w:ascii="Calibri" w:eastAsia="Calibri" w:hAnsi="Calibri" w:cs="Calibri" w:hint="default"/>
        <w:i/>
        <w:w w:val="99"/>
        <w:sz w:val="22"/>
        <w:szCs w:val="22"/>
      </w:rPr>
    </w:lvl>
    <w:lvl w:ilvl="2" w:tplc="E03E5FCA">
      <w:numFmt w:val="bullet"/>
      <w:lvlText w:val=""/>
      <w:lvlJc w:val="left"/>
      <w:pPr>
        <w:ind w:left="1561" w:hanging="362"/>
      </w:pPr>
      <w:rPr>
        <w:rFonts w:ascii="Symbol" w:eastAsia="Symbol" w:hAnsi="Symbol" w:cs="Symbol" w:hint="default"/>
        <w:color w:val="0462C1"/>
        <w:w w:val="99"/>
        <w:sz w:val="22"/>
        <w:szCs w:val="22"/>
      </w:rPr>
    </w:lvl>
    <w:lvl w:ilvl="3" w:tplc="3CB43040">
      <w:numFmt w:val="bullet"/>
      <w:lvlText w:val="•"/>
      <w:lvlJc w:val="left"/>
      <w:pPr>
        <w:ind w:left="2562" w:hanging="362"/>
      </w:pPr>
      <w:rPr>
        <w:rFonts w:hint="default"/>
      </w:rPr>
    </w:lvl>
    <w:lvl w:ilvl="4" w:tplc="6B54D65C">
      <w:numFmt w:val="bullet"/>
      <w:lvlText w:val="•"/>
      <w:lvlJc w:val="left"/>
      <w:pPr>
        <w:ind w:left="3565" w:hanging="362"/>
      </w:pPr>
      <w:rPr>
        <w:rFonts w:hint="default"/>
      </w:rPr>
    </w:lvl>
    <w:lvl w:ilvl="5" w:tplc="04046882">
      <w:numFmt w:val="bullet"/>
      <w:lvlText w:val="•"/>
      <w:lvlJc w:val="left"/>
      <w:pPr>
        <w:ind w:left="4567" w:hanging="362"/>
      </w:pPr>
      <w:rPr>
        <w:rFonts w:hint="default"/>
      </w:rPr>
    </w:lvl>
    <w:lvl w:ilvl="6" w:tplc="A95A9098">
      <w:numFmt w:val="bullet"/>
      <w:lvlText w:val="•"/>
      <w:lvlJc w:val="left"/>
      <w:pPr>
        <w:ind w:left="5570" w:hanging="362"/>
      </w:pPr>
      <w:rPr>
        <w:rFonts w:hint="default"/>
      </w:rPr>
    </w:lvl>
    <w:lvl w:ilvl="7" w:tplc="93ACB554">
      <w:numFmt w:val="bullet"/>
      <w:lvlText w:val="•"/>
      <w:lvlJc w:val="left"/>
      <w:pPr>
        <w:ind w:left="6572" w:hanging="362"/>
      </w:pPr>
      <w:rPr>
        <w:rFonts w:hint="default"/>
      </w:rPr>
    </w:lvl>
    <w:lvl w:ilvl="8" w:tplc="0EF8AEE2">
      <w:numFmt w:val="bullet"/>
      <w:lvlText w:val="•"/>
      <w:lvlJc w:val="left"/>
      <w:pPr>
        <w:ind w:left="7575" w:hanging="362"/>
      </w:pPr>
      <w:rPr>
        <w:rFonts w:hint="default"/>
      </w:rPr>
    </w:lvl>
  </w:abstractNum>
  <w:abstractNum w:abstractNumId="1" w15:restartNumberingAfterBreak="0">
    <w:nsid w:val="04805077"/>
    <w:multiLevelType w:val="hybridMultilevel"/>
    <w:tmpl w:val="82D24F5C"/>
    <w:lvl w:ilvl="0" w:tplc="0F5E072C">
      <w:numFmt w:val="bullet"/>
      <w:lvlText w:val="-"/>
      <w:lvlJc w:val="left"/>
      <w:pPr>
        <w:ind w:left="479" w:hanging="360"/>
      </w:pPr>
      <w:rPr>
        <w:rFonts w:ascii="Calibri" w:eastAsia="Calibri" w:hAnsi="Calibri" w:cs="Calibr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15:restartNumberingAfterBreak="0">
    <w:nsid w:val="64816EBD"/>
    <w:multiLevelType w:val="hybridMultilevel"/>
    <w:tmpl w:val="143E01D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 w15:restartNumberingAfterBreak="0">
    <w:nsid w:val="6D0B1F9D"/>
    <w:multiLevelType w:val="hybridMultilevel"/>
    <w:tmpl w:val="D78479A6"/>
    <w:lvl w:ilvl="0" w:tplc="8BAA7C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643066">
    <w:abstractNumId w:val="0"/>
  </w:num>
  <w:num w:numId="2" w16cid:durableId="858932894">
    <w:abstractNumId w:val="2"/>
  </w:num>
  <w:num w:numId="3" w16cid:durableId="1538154033">
    <w:abstractNumId w:val="1"/>
  </w:num>
  <w:num w:numId="4" w16cid:durableId="488717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27"/>
    <w:rsid w:val="00002F1E"/>
    <w:rsid w:val="000252D5"/>
    <w:rsid w:val="00087668"/>
    <w:rsid w:val="000902A3"/>
    <w:rsid w:val="000C5A71"/>
    <w:rsid w:val="000C6005"/>
    <w:rsid w:val="0010041F"/>
    <w:rsid w:val="0020202F"/>
    <w:rsid w:val="002621AE"/>
    <w:rsid w:val="002969BD"/>
    <w:rsid w:val="00371897"/>
    <w:rsid w:val="003F0300"/>
    <w:rsid w:val="00461761"/>
    <w:rsid w:val="004C083A"/>
    <w:rsid w:val="00513427"/>
    <w:rsid w:val="00523966"/>
    <w:rsid w:val="00551961"/>
    <w:rsid w:val="00564CE4"/>
    <w:rsid w:val="005810A4"/>
    <w:rsid w:val="005864A7"/>
    <w:rsid w:val="005D5C67"/>
    <w:rsid w:val="00604BBE"/>
    <w:rsid w:val="00605BB1"/>
    <w:rsid w:val="006B0772"/>
    <w:rsid w:val="006D7432"/>
    <w:rsid w:val="00840757"/>
    <w:rsid w:val="008D7B9C"/>
    <w:rsid w:val="009652C8"/>
    <w:rsid w:val="00987BBF"/>
    <w:rsid w:val="00990098"/>
    <w:rsid w:val="009C60A9"/>
    <w:rsid w:val="009D10E3"/>
    <w:rsid w:val="00A82180"/>
    <w:rsid w:val="00A83C95"/>
    <w:rsid w:val="00BC514B"/>
    <w:rsid w:val="00C84E3B"/>
    <w:rsid w:val="00D00506"/>
    <w:rsid w:val="00E336ED"/>
    <w:rsid w:val="00E67CE1"/>
    <w:rsid w:val="00ED1249"/>
    <w:rsid w:val="00F01CB7"/>
    <w:rsid w:val="00F0348F"/>
    <w:rsid w:val="00F9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DBF3"/>
  <w15:docId w15:val="{88095317-BFFF-4F24-8323-7077C9D2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0757"/>
    <w:rPr>
      <w:color w:val="0000FF" w:themeColor="hyperlink"/>
      <w:u w:val="single"/>
    </w:rPr>
  </w:style>
  <w:style w:type="character" w:styleId="UnresolvedMention">
    <w:name w:val="Unresolved Mention"/>
    <w:basedOn w:val="DefaultParagraphFont"/>
    <w:uiPriority w:val="99"/>
    <w:semiHidden/>
    <w:unhideWhenUsed/>
    <w:rsid w:val="00840757"/>
    <w:rPr>
      <w:color w:val="605E5C"/>
      <w:shd w:val="clear" w:color="auto" w:fill="E1DFDD"/>
    </w:rPr>
  </w:style>
  <w:style w:type="character" w:styleId="FollowedHyperlink">
    <w:name w:val="FollowedHyperlink"/>
    <w:basedOn w:val="DefaultParagraphFont"/>
    <w:uiPriority w:val="99"/>
    <w:semiHidden/>
    <w:unhideWhenUsed/>
    <w:rsid w:val="00F01CB7"/>
    <w:rPr>
      <w:color w:val="800080" w:themeColor="followedHyperlink"/>
      <w:u w:val="single"/>
    </w:rPr>
  </w:style>
  <w:style w:type="paragraph" w:styleId="NormalWeb">
    <w:name w:val="Normal (Web)"/>
    <w:basedOn w:val="Normal"/>
    <w:uiPriority w:val="99"/>
    <w:semiHidden/>
    <w:unhideWhenUsed/>
    <w:rsid w:val="0099009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66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johnson@donors1.org" TargetMode="External"/><Relationship Id="rId13" Type="http://schemas.openxmlformats.org/officeDocument/2006/relationships/hyperlink" Target="mailto:dattram@donors1.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ftoflife.jotform.com/250063316673049" TargetMode="External"/><Relationship Id="rId12" Type="http://schemas.openxmlformats.org/officeDocument/2006/relationships/hyperlink" Target="mailto:djohnson@donors1.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nors1.org/learn-about-organ-donation/sign-up-to-save-lives/" TargetMode="External"/><Relationship Id="rId1" Type="http://schemas.openxmlformats.org/officeDocument/2006/relationships/numbering" Target="numbering.xml"/><Relationship Id="rId6" Type="http://schemas.openxmlformats.org/officeDocument/2006/relationships/hyperlink" Target="http://www.donors1.org/college" TargetMode="External"/><Relationship Id="rId11" Type="http://schemas.openxmlformats.org/officeDocument/2006/relationships/hyperlink" Target="mailto:students@donors1.org" TargetMode="External"/><Relationship Id="rId5" Type="http://schemas.openxmlformats.org/officeDocument/2006/relationships/image" Target="media/image1.jpeg"/><Relationship Id="rId15" Type="http://schemas.openxmlformats.org/officeDocument/2006/relationships/hyperlink" Target="https://www.donors1.org" TargetMode="External"/><Relationship Id="rId10" Type="http://schemas.openxmlformats.org/officeDocument/2006/relationships/hyperlink" Target="https://registerme.org/campaign/studentssavelives" TargetMode="External"/><Relationship Id="rId4" Type="http://schemas.openxmlformats.org/officeDocument/2006/relationships/webSettings" Target="webSettings.xml"/><Relationship Id="rId9" Type="http://schemas.openxmlformats.org/officeDocument/2006/relationships/hyperlink" Target="http://registerme.org/studentssavelives" TargetMode="External"/><Relationship Id="rId14" Type="http://schemas.openxmlformats.org/officeDocument/2006/relationships/hyperlink" Target="http://www.rowanprssa.org/nod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Katie  (PHI-TNC)</dc:creator>
  <cp:lastModifiedBy>Dilys Attram</cp:lastModifiedBy>
  <cp:revision>6</cp:revision>
  <dcterms:created xsi:type="dcterms:W3CDTF">2024-10-29T20:29:00Z</dcterms:created>
  <dcterms:modified xsi:type="dcterms:W3CDTF">2025-01-07T19:14:00Z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15 for Word</vt:lpwstr>
  </property>
  <property fmtid="{D5CDD505-2E9C-101B-9397-08002B2CF9AE}" pid="4" name="LastSaved">
    <vt:filetime>2021-09-08T00:00:00Z</vt:filetime>
  </property>
</Properties>
</file>